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5DA58" w14:textId="68873829" w:rsidR="00263D57" w:rsidRPr="00632E99" w:rsidRDefault="00263D57" w:rsidP="00632E99">
      <w:pPr>
        <w:widowControl w:val="0"/>
        <w:spacing w:after="0" w:line="240" w:lineRule="auto"/>
        <w:jc w:val="center"/>
        <w:rPr>
          <w:rFonts w:eastAsia="Calibri" w:cstheme="minorHAnsi"/>
          <w:b/>
          <w:bCs/>
          <w:color w:val="922247"/>
          <w:sz w:val="24"/>
          <w:szCs w:val="24"/>
        </w:rPr>
      </w:pPr>
      <w:r w:rsidRPr="00263D57">
        <w:rPr>
          <w:rFonts w:ascii="Courier New" w:eastAsia="Times New Roman" w:hAnsi="Courier New" w:cs="Times New Roman"/>
          <w:noProof/>
          <w:sz w:val="20"/>
          <w:szCs w:val="20"/>
        </w:rPr>
        <w:drawing>
          <wp:inline distT="0" distB="0" distL="0" distR="0" wp14:anchorId="4EAB034E" wp14:editId="11AAACCB">
            <wp:extent cx="963759" cy="966651"/>
            <wp:effectExtent l="0" t="0" r="0" b="5080"/>
            <wp:docPr id="1" name="Picture 1" descr="Logo, Loyola University Chicago School of Social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Loyola University Chicago School of Social Wor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4111" cy="987064"/>
                    </a:xfrm>
                    <a:prstGeom prst="rect">
                      <a:avLst/>
                    </a:prstGeom>
                    <a:noFill/>
                    <a:ln>
                      <a:noFill/>
                    </a:ln>
                  </pic:spPr>
                </pic:pic>
              </a:graphicData>
            </a:graphic>
          </wp:inline>
        </w:drawing>
      </w:r>
    </w:p>
    <w:p w14:paraId="4FC62029" w14:textId="77777777" w:rsidR="00263D57" w:rsidRPr="00632E99" w:rsidRDefault="00263D57" w:rsidP="00263D57">
      <w:pPr>
        <w:widowControl w:val="0"/>
        <w:spacing w:after="0" w:line="240" w:lineRule="auto"/>
        <w:jc w:val="center"/>
        <w:rPr>
          <w:rFonts w:eastAsia="Calibri" w:cstheme="minorHAnsi"/>
          <w:color w:val="922247"/>
        </w:rPr>
      </w:pPr>
      <w:r w:rsidRPr="00632E99">
        <w:rPr>
          <w:rFonts w:eastAsia="Calibri" w:cstheme="minorHAnsi"/>
          <w:b/>
          <w:bCs/>
          <w:color w:val="922247"/>
        </w:rPr>
        <w:t>LOYOLA UNIVERSITY CHICAGO</w:t>
      </w:r>
    </w:p>
    <w:p w14:paraId="7ECC9597" w14:textId="77777777" w:rsidR="00263D57" w:rsidRPr="00632E99" w:rsidRDefault="00263D57" w:rsidP="00263D57">
      <w:pPr>
        <w:widowControl w:val="0"/>
        <w:spacing w:after="120" w:line="276" w:lineRule="auto"/>
        <w:contextualSpacing/>
        <w:jc w:val="center"/>
        <w:rPr>
          <w:rFonts w:eastAsia="Calibri" w:cstheme="minorHAnsi"/>
          <w:b/>
          <w:bCs/>
          <w:color w:val="922247"/>
        </w:rPr>
      </w:pPr>
      <w:r w:rsidRPr="00632E99">
        <w:rPr>
          <w:rFonts w:eastAsia="Calibri" w:cstheme="minorHAnsi"/>
          <w:b/>
          <w:bCs/>
          <w:color w:val="922247"/>
        </w:rPr>
        <w:t>SCHOOL OF SOCIAL WORK</w:t>
      </w:r>
    </w:p>
    <w:p w14:paraId="0993CAC1" w14:textId="77777777" w:rsidR="00263D57" w:rsidRPr="00632E99" w:rsidRDefault="00263D57" w:rsidP="00263D57">
      <w:pPr>
        <w:widowControl w:val="0"/>
        <w:spacing w:after="120" w:line="276" w:lineRule="auto"/>
        <w:contextualSpacing/>
        <w:jc w:val="center"/>
        <w:rPr>
          <w:rFonts w:eastAsia="Calibri" w:cstheme="minorHAnsi"/>
          <w:b/>
          <w:bCs/>
          <w:color w:val="922247"/>
        </w:rPr>
      </w:pPr>
      <w:r w:rsidRPr="00632E99">
        <w:rPr>
          <w:rFonts w:eastAsia="Calibri" w:cstheme="minorHAnsi"/>
          <w:b/>
          <w:bCs/>
          <w:color w:val="922247"/>
        </w:rPr>
        <w:t>COURSE SYLLABUS</w:t>
      </w:r>
    </w:p>
    <w:p w14:paraId="7D38D8D6" w14:textId="6767F6B6" w:rsidR="00263D57" w:rsidRPr="00632E99" w:rsidRDefault="008D1AB6" w:rsidP="007E189B">
      <w:pPr>
        <w:widowControl w:val="0"/>
        <w:spacing w:after="0" w:line="240" w:lineRule="auto"/>
        <w:jc w:val="center"/>
        <w:rPr>
          <w:rFonts w:eastAsia="Times New Roman" w:cstheme="minorHAnsi"/>
          <w:b/>
          <w:bCs/>
          <w:color w:val="922247"/>
        </w:rPr>
      </w:pPr>
      <w:r w:rsidRPr="00632E99">
        <w:rPr>
          <w:rFonts w:eastAsia="Times New Roman" w:cstheme="minorHAnsi"/>
          <w:b/>
          <w:bCs/>
          <w:color w:val="922247"/>
        </w:rPr>
        <w:t>SOW</w:t>
      </w:r>
      <w:r w:rsidR="00BB1512" w:rsidRPr="00632E99">
        <w:rPr>
          <w:rFonts w:eastAsia="Times New Roman" w:cstheme="minorHAnsi"/>
          <w:b/>
          <w:bCs/>
          <w:color w:val="922247"/>
        </w:rPr>
        <w:t xml:space="preserve">K </w:t>
      </w:r>
      <w:r w:rsidR="007E189B" w:rsidRPr="00632E99">
        <w:rPr>
          <w:rFonts w:eastAsia="Times New Roman" w:cstheme="minorHAnsi"/>
          <w:b/>
          <w:bCs/>
          <w:color w:val="922247"/>
        </w:rPr>
        <w:t>670</w:t>
      </w:r>
    </w:p>
    <w:p w14:paraId="08E37F4F" w14:textId="6FA1E212" w:rsidR="00263D57" w:rsidRPr="007E189B" w:rsidRDefault="007E189B" w:rsidP="00263D57">
      <w:pPr>
        <w:widowControl w:val="0"/>
        <w:spacing w:after="120" w:line="276" w:lineRule="auto"/>
        <w:contextualSpacing/>
        <w:jc w:val="center"/>
        <w:rPr>
          <w:rFonts w:eastAsia="Times New Roman" w:cstheme="minorHAnsi"/>
          <w:b/>
          <w:color w:val="922247"/>
          <w:sz w:val="28"/>
          <w:szCs w:val="28"/>
        </w:rPr>
      </w:pPr>
      <w:r w:rsidRPr="007E189B">
        <w:rPr>
          <w:rFonts w:cstheme="minorHAnsi"/>
          <w:b/>
          <w:color w:val="922247"/>
          <w:sz w:val="28"/>
          <w:szCs w:val="28"/>
        </w:rPr>
        <w:t>Bridging Psychodynamic and CBT Theory and Practice</w:t>
      </w:r>
    </w:p>
    <w:p w14:paraId="1A97AD07" w14:textId="77777777" w:rsidR="00263D57" w:rsidRPr="00263D57" w:rsidRDefault="00263D57" w:rsidP="00263D57">
      <w:pPr>
        <w:widowControl w:val="0"/>
        <w:spacing w:after="120" w:line="276" w:lineRule="auto"/>
        <w:contextualSpacing/>
        <w:jc w:val="center"/>
        <w:rPr>
          <w:rFonts w:eastAsia="Calibri" w:cstheme="minorHAnsi"/>
          <w:b/>
          <w:bCs/>
          <w:color w:val="922247"/>
          <w:sz w:val="24"/>
          <w:szCs w:val="24"/>
        </w:rPr>
      </w:pPr>
    </w:p>
    <w:p w14:paraId="47D5A947" w14:textId="77777777" w:rsidR="00263D57" w:rsidRPr="00263D57" w:rsidRDefault="00263D57" w:rsidP="00263D57">
      <w:pPr>
        <w:widowControl w:val="0"/>
        <w:spacing w:after="120" w:line="276" w:lineRule="auto"/>
        <w:contextualSpacing/>
        <w:jc w:val="center"/>
        <w:rPr>
          <w:rFonts w:ascii="Calibri" w:eastAsia="Times New Roman" w:hAnsi="Calibri" w:cs="Calibri"/>
          <w:b/>
          <w:color w:val="922247"/>
          <w:sz w:val="24"/>
          <w:szCs w:val="24"/>
        </w:rPr>
      </w:pPr>
      <w:r w:rsidRPr="00263D57">
        <w:rPr>
          <w:rFonts w:ascii="Calibri" w:eastAsia="Times New Roman" w:hAnsi="Calibri" w:cs="Calibri"/>
          <w:b/>
          <w:color w:val="922247"/>
          <w:sz w:val="24"/>
          <w:szCs w:val="24"/>
          <w:highlight w:val="yellow"/>
        </w:rPr>
        <w:t>[Add Semester and Year]</w:t>
      </w:r>
    </w:p>
    <w:p w14:paraId="6ACBEA6C" w14:textId="77777777" w:rsidR="00263D57" w:rsidRPr="00263D57" w:rsidRDefault="00263D57" w:rsidP="00263D57">
      <w:pPr>
        <w:widowControl w:val="0"/>
        <w:spacing w:after="0" w:line="240" w:lineRule="auto"/>
        <w:rPr>
          <w:rFonts w:ascii="Calibri" w:eastAsia="Times New Roman" w:hAnsi="Calibri" w:cs="Calibri"/>
          <w:color w:val="000000" w:themeColor="text1"/>
          <w:sz w:val="24"/>
          <w:szCs w:val="24"/>
        </w:rPr>
      </w:pPr>
      <w:r w:rsidRPr="00263D57">
        <w:rPr>
          <w:rFonts w:ascii="Calibri" w:eastAsia="Times New Roman" w:hAnsi="Calibri" w:cs="Calibri"/>
          <w:color w:val="000000" w:themeColor="text1"/>
          <w:sz w:val="24"/>
          <w:szCs w:val="24"/>
        </w:rPr>
        <w:t>__________________________________________________________________________</w:t>
      </w:r>
    </w:p>
    <w:p w14:paraId="2BED2513" w14:textId="77777777" w:rsidR="00263D57" w:rsidRPr="00295B1C" w:rsidRDefault="00263D57" w:rsidP="00263D57">
      <w:pPr>
        <w:widowControl w:val="0"/>
        <w:spacing w:after="0" w:line="288" w:lineRule="auto"/>
        <w:rPr>
          <w:rFonts w:asciiTheme="majorHAnsi" w:eastAsia="Times New Roman" w:hAnsiTheme="majorHAnsi" w:cstheme="majorHAnsi"/>
          <w:b/>
          <w:color w:val="000000" w:themeColor="text1"/>
          <w:sz w:val="24"/>
          <w:szCs w:val="24"/>
        </w:rPr>
      </w:pPr>
      <w:r w:rsidRPr="00295B1C">
        <w:rPr>
          <w:rFonts w:asciiTheme="majorHAnsi" w:eastAsia="Times New Roman" w:hAnsiTheme="majorHAnsi" w:cstheme="majorHAnsi"/>
          <w:b/>
          <w:color w:val="000000" w:themeColor="text1"/>
          <w:sz w:val="24"/>
          <w:szCs w:val="24"/>
        </w:rPr>
        <w:t xml:space="preserve">Instructor Name, Title, and Pronouns: </w:t>
      </w:r>
    </w:p>
    <w:p w14:paraId="43B41CD9" w14:textId="77777777" w:rsidR="00263D57" w:rsidRPr="00295B1C" w:rsidRDefault="00263D57" w:rsidP="00263D57">
      <w:pPr>
        <w:widowControl w:val="0"/>
        <w:spacing w:after="0" w:line="288" w:lineRule="auto"/>
        <w:rPr>
          <w:rFonts w:asciiTheme="majorHAnsi" w:eastAsia="Times New Roman" w:hAnsiTheme="majorHAnsi" w:cstheme="majorHAnsi"/>
          <w:color w:val="000000" w:themeColor="text1"/>
          <w:sz w:val="24"/>
          <w:szCs w:val="24"/>
        </w:rPr>
      </w:pPr>
      <w:r w:rsidRPr="00295B1C">
        <w:rPr>
          <w:rFonts w:asciiTheme="majorHAnsi" w:eastAsia="Times New Roman" w:hAnsiTheme="majorHAnsi" w:cstheme="majorHAnsi"/>
          <w:b/>
          <w:color w:val="000000" w:themeColor="text1"/>
          <w:sz w:val="24"/>
          <w:szCs w:val="24"/>
        </w:rPr>
        <w:t>Email:</w:t>
      </w:r>
      <w:r w:rsidRPr="00295B1C">
        <w:rPr>
          <w:rFonts w:asciiTheme="majorHAnsi" w:eastAsia="Times New Roman" w:hAnsiTheme="majorHAnsi" w:cstheme="majorHAnsi"/>
          <w:color w:val="000000" w:themeColor="text1"/>
          <w:sz w:val="24"/>
          <w:szCs w:val="24"/>
        </w:rPr>
        <w:t xml:space="preserve"> </w:t>
      </w:r>
    </w:p>
    <w:p w14:paraId="6FC38D97" w14:textId="77777777" w:rsidR="00263D57" w:rsidRPr="00295B1C" w:rsidRDefault="00263D57" w:rsidP="00263D57">
      <w:pPr>
        <w:widowControl w:val="0"/>
        <w:spacing w:after="0" w:line="288" w:lineRule="auto"/>
        <w:rPr>
          <w:rFonts w:asciiTheme="majorHAnsi" w:eastAsia="Times New Roman" w:hAnsiTheme="majorHAnsi" w:cstheme="majorHAnsi"/>
          <w:b/>
          <w:color w:val="000000" w:themeColor="text1"/>
          <w:sz w:val="24"/>
          <w:szCs w:val="24"/>
        </w:rPr>
      </w:pPr>
      <w:r w:rsidRPr="00295B1C">
        <w:rPr>
          <w:rFonts w:asciiTheme="majorHAnsi" w:eastAsia="Times New Roman" w:hAnsiTheme="majorHAnsi" w:cstheme="majorHAnsi"/>
          <w:b/>
          <w:color w:val="000000" w:themeColor="text1"/>
          <w:sz w:val="24"/>
          <w:szCs w:val="24"/>
        </w:rPr>
        <w:t xml:space="preserve">Telephone: </w:t>
      </w:r>
    </w:p>
    <w:p w14:paraId="3C1BD51D" w14:textId="77777777" w:rsidR="00263D57" w:rsidRPr="00295B1C" w:rsidRDefault="00263D57" w:rsidP="00263D57">
      <w:pPr>
        <w:widowControl w:val="0"/>
        <w:spacing w:after="0" w:line="288" w:lineRule="auto"/>
        <w:contextualSpacing/>
        <w:rPr>
          <w:rFonts w:asciiTheme="majorHAnsi" w:eastAsia="Times New Roman" w:hAnsiTheme="majorHAnsi" w:cstheme="majorHAnsi"/>
          <w:color w:val="000000" w:themeColor="text1"/>
          <w:sz w:val="24"/>
          <w:szCs w:val="24"/>
        </w:rPr>
      </w:pPr>
      <w:r w:rsidRPr="00295B1C">
        <w:rPr>
          <w:rFonts w:asciiTheme="majorHAnsi" w:eastAsia="Times New Roman" w:hAnsiTheme="majorHAnsi" w:cstheme="majorHAnsi"/>
          <w:b/>
          <w:color w:val="000000" w:themeColor="text1"/>
          <w:sz w:val="24"/>
          <w:szCs w:val="24"/>
        </w:rPr>
        <w:t xml:space="preserve">Office Hours: </w:t>
      </w:r>
      <w:r w:rsidRPr="00295B1C">
        <w:rPr>
          <w:rFonts w:asciiTheme="majorHAnsi" w:eastAsia="Times New Roman" w:hAnsiTheme="majorHAnsi" w:cstheme="majorHAnsi"/>
          <w:bCs/>
          <w:color w:val="000000" w:themeColor="text1"/>
          <w:sz w:val="24"/>
          <w:szCs w:val="24"/>
          <w:highlight w:val="yellow"/>
        </w:rPr>
        <w:t>[Add days, times, in-person/virtual]</w:t>
      </w:r>
    </w:p>
    <w:p w14:paraId="12CB8BBC" w14:textId="77777777" w:rsidR="00263D57" w:rsidRPr="00295B1C" w:rsidRDefault="00263D57" w:rsidP="00263D57">
      <w:pPr>
        <w:widowControl w:val="0"/>
        <w:spacing w:after="0" w:line="240" w:lineRule="auto"/>
        <w:contextualSpacing/>
        <w:rPr>
          <w:rFonts w:asciiTheme="majorHAnsi" w:eastAsia="Times New Roman" w:hAnsiTheme="majorHAnsi" w:cstheme="majorHAnsi"/>
          <w:color w:val="000000" w:themeColor="text1"/>
          <w:sz w:val="24"/>
          <w:szCs w:val="24"/>
        </w:rPr>
      </w:pPr>
      <w:r w:rsidRPr="00295B1C">
        <w:rPr>
          <w:rFonts w:asciiTheme="majorHAnsi" w:eastAsia="Times New Roman" w:hAnsiTheme="majorHAnsi" w:cstheme="majorHAnsi"/>
          <w:color w:val="000000" w:themeColor="text1"/>
          <w:sz w:val="24"/>
          <w:szCs w:val="24"/>
        </w:rPr>
        <w:t>__________________________________________________________________________</w:t>
      </w:r>
    </w:p>
    <w:p w14:paraId="25BC68BD" w14:textId="77777777" w:rsidR="00263D57" w:rsidRPr="00295B1C" w:rsidRDefault="00263D57" w:rsidP="00263D57">
      <w:pPr>
        <w:widowControl w:val="0"/>
        <w:spacing w:after="0" w:line="288" w:lineRule="auto"/>
        <w:contextualSpacing/>
        <w:rPr>
          <w:rFonts w:asciiTheme="majorHAnsi" w:eastAsia="Times New Roman" w:hAnsiTheme="majorHAnsi" w:cstheme="majorHAnsi"/>
          <w:bCs/>
          <w:color w:val="000000" w:themeColor="text1"/>
          <w:sz w:val="24"/>
          <w:szCs w:val="24"/>
        </w:rPr>
      </w:pPr>
      <w:r w:rsidRPr="00295B1C">
        <w:rPr>
          <w:rFonts w:asciiTheme="majorHAnsi" w:eastAsia="Times New Roman" w:hAnsiTheme="majorHAnsi" w:cstheme="majorHAnsi"/>
          <w:b/>
          <w:color w:val="000000" w:themeColor="text1"/>
          <w:sz w:val="24"/>
          <w:szCs w:val="24"/>
        </w:rPr>
        <w:t>Class Day and Time:</w:t>
      </w:r>
    </w:p>
    <w:p w14:paraId="480AF267" w14:textId="77777777" w:rsidR="00263D57" w:rsidRPr="00295B1C" w:rsidRDefault="00263D57" w:rsidP="00263D57">
      <w:pPr>
        <w:widowControl w:val="0"/>
        <w:spacing w:after="0" w:line="288" w:lineRule="auto"/>
        <w:rPr>
          <w:rFonts w:asciiTheme="majorHAnsi" w:eastAsia="Times New Roman" w:hAnsiTheme="majorHAnsi" w:cstheme="majorHAnsi"/>
          <w:b/>
          <w:color w:val="000000" w:themeColor="text1"/>
          <w:sz w:val="24"/>
          <w:szCs w:val="24"/>
        </w:rPr>
      </w:pPr>
      <w:r w:rsidRPr="00295B1C">
        <w:rPr>
          <w:rFonts w:asciiTheme="majorHAnsi" w:eastAsia="Times New Roman" w:hAnsiTheme="majorHAnsi" w:cstheme="majorHAnsi"/>
          <w:b/>
          <w:color w:val="000000" w:themeColor="text1"/>
          <w:sz w:val="24"/>
          <w:szCs w:val="24"/>
        </w:rPr>
        <w:t>Class Location:</w:t>
      </w:r>
      <w:r w:rsidRPr="00295B1C">
        <w:rPr>
          <w:rFonts w:asciiTheme="majorHAnsi" w:eastAsia="Times New Roman" w:hAnsiTheme="majorHAnsi" w:cstheme="majorHAnsi"/>
          <w:bCs/>
          <w:color w:val="000000" w:themeColor="text1"/>
          <w:sz w:val="24"/>
          <w:szCs w:val="24"/>
        </w:rPr>
        <w:t xml:space="preserve"> </w:t>
      </w:r>
      <w:r w:rsidRPr="00295B1C">
        <w:rPr>
          <w:rFonts w:asciiTheme="majorHAnsi" w:eastAsia="Times New Roman" w:hAnsiTheme="majorHAnsi" w:cstheme="majorHAnsi"/>
          <w:bCs/>
          <w:color w:val="000000" w:themeColor="text1"/>
          <w:sz w:val="24"/>
          <w:szCs w:val="24"/>
          <w:highlight w:val="yellow"/>
        </w:rPr>
        <w:t>[Add building and room number or note online via zoom]</w:t>
      </w:r>
    </w:p>
    <w:p w14:paraId="670227CA" w14:textId="77777777" w:rsidR="00263D57" w:rsidRPr="00295B1C" w:rsidRDefault="00263D57" w:rsidP="00263D57">
      <w:pPr>
        <w:widowControl w:val="0"/>
        <w:spacing w:after="0" w:line="288" w:lineRule="auto"/>
        <w:contextualSpacing/>
        <w:rPr>
          <w:rFonts w:asciiTheme="majorHAnsi" w:eastAsia="Times New Roman" w:hAnsiTheme="majorHAnsi" w:cstheme="majorHAnsi"/>
          <w:b/>
          <w:color w:val="000000" w:themeColor="text1"/>
          <w:sz w:val="24"/>
          <w:szCs w:val="24"/>
        </w:rPr>
      </w:pPr>
      <w:r w:rsidRPr="00295B1C">
        <w:rPr>
          <w:rFonts w:asciiTheme="majorHAnsi" w:eastAsia="Times New Roman" w:hAnsiTheme="majorHAnsi" w:cstheme="majorHAnsi"/>
          <w:b/>
          <w:color w:val="000000" w:themeColor="text1"/>
          <w:sz w:val="24"/>
          <w:szCs w:val="24"/>
        </w:rPr>
        <w:t xml:space="preserve">Credits/Length of Course: </w:t>
      </w:r>
    </w:p>
    <w:p w14:paraId="58BD706F" w14:textId="77777777" w:rsidR="00263D57" w:rsidRPr="00295B1C" w:rsidRDefault="00263D57" w:rsidP="00263D57">
      <w:pPr>
        <w:widowControl w:val="0"/>
        <w:spacing w:after="0" w:line="288" w:lineRule="auto"/>
        <w:contextualSpacing/>
        <w:rPr>
          <w:rFonts w:asciiTheme="majorHAnsi" w:eastAsia="Times New Roman" w:hAnsiTheme="majorHAnsi" w:cstheme="majorHAnsi"/>
          <w:b/>
          <w:color w:val="000000" w:themeColor="text1"/>
          <w:sz w:val="24"/>
          <w:szCs w:val="24"/>
        </w:rPr>
      </w:pPr>
      <w:r w:rsidRPr="00295B1C">
        <w:rPr>
          <w:rFonts w:asciiTheme="majorHAnsi" w:eastAsia="Times New Roman" w:hAnsiTheme="majorHAnsi" w:cstheme="majorHAnsi"/>
          <w:b/>
          <w:color w:val="000000" w:themeColor="text1"/>
          <w:sz w:val="24"/>
          <w:szCs w:val="24"/>
        </w:rPr>
        <w:t xml:space="preserve">Method of Delivery: </w:t>
      </w:r>
      <w:r w:rsidRPr="00295B1C">
        <w:rPr>
          <w:rFonts w:asciiTheme="majorHAnsi" w:eastAsia="Times New Roman" w:hAnsiTheme="majorHAnsi" w:cstheme="majorHAnsi"/>
          <w:bCs/>
          <w:color w:val="000000" w:themeColor="text1"/>
          <w:sz w:val="24"/>
          <w:szCs w:val="24"/>
          <w:highlight w:val="yellow"/>
        </w:rPr>
        <w:t>[Note: In-person/hybrid/online]</w:t>
      </w:r>
    </w:p>
    <w:p w14:paraId="768F3C6B" w14:textId="77777777" w:rsidR="00263D57" w:rsidRPr="00295B1C" w:rsidRDefault="00263D57" w:rsidP="00263D57">
      <w:pPr>
        <w:widowControl w:val="0"/>
        <w:spacing w:after="0" w:line="288" w:lineRule="auto"/>
        <w:contextualSpacing/>
        <w:rPr>
          <w:rFonts w:asciiTheme="majorHAnsi" w:eastAsia="Times New Roman" w:hAnsiTheme="majorHAnsi" w:cstheme="majorHAnsi"/>
          <w:b/>
          <w:color w:val="000000" w:themeColor="text1"/>
          <w:sz w:val="24"/>
          <w:szCs w:val="24"/>
        </w:rPr>
      </w:pPr>
      <w:r w:rsidRPr="00295B1C">
        <w:rPr>
          <w:rFonts w:asciiTheme="majorHAnsi" w:eastAsia="Times New Roman" w:hAnsiTheme="majorHAnsi" w:cstheme="majorHAnsi"/>
          <w:b/>
          <w:color w:val="000000" w:themeColor="text1"/>
          <w:sz w:val="24"/>
          <w:szCs w:val="24"/>
        </w:rPr>
        <w:t>Prerequisites:</w:t>
      </w:r>
    </w:p>
    <w:p w14:paraId="700DDCDD" w14:textId="77777777" w:rsidR="00263D57" w:rsidRPr="00263D57" w:rsidRDefault="00263D57" w:rsidP="00263D57">
      <w:pPr>
        <w:widowControl w:val="0"/>
        <w:spacing w:after="0" w:line="288" w:lineRule="auto"/>
        <w:contextualSpacing/>
        <w:rPr>
          <w:rFonts w:ascii="Calibri" w:eastAsia="Times New Roman" w:hAnsi="Calibri" w:cs="Calibri"/>
          <w:b/>
          <w:color w:val="000000" w:themeColor="text1"/>
          <w:sz w:val="24"/>
          <w:szCs w:val="24"/>
        </w:rPr>
      </w:pPr>
      <w:r w:rsidRPr="00263D57">
        <w:rPr>
          <w:rFonts w:ascii="Calibri" w:eastAsia="Times New Roman" w:hAnsi="Calibri" w:cs="Calibri"/>
          <w:color w:val="000000" w:themeColor="text1"/>
          <w:sz w:val="24"/>
          <w:szCs w:val="24"/>
        </w:rPr>
        <w:t>__________________________________________________________________________</w:t>
      </w:r>
    </w:p>
    <w:p w14:paraId="5EDEFE33" w14:textId="77777777" w:rsidR="00263D57" w:rsidRPr="00263D57" w:rsidRDefault="00263D57" w:rsidP="004C79B6">
      <w:pPr>
        <w:widowControl w:val="0"/>
        <w:spacing w:before="120" w:after="120" w:line="240" w:lineRule="auto"/>
        <w:jc w:val="center"/>
        <w:rPr>
          <w:rFonts w:ascii="Calibri Light" w:eastAsia="Times New Roman" w:hAnsi="Calibri Light" w:cs="Calibri Light"/>
          <w:b/>
          <w:color w:val="922247"/>
          <w:sz w:val="24"/>
          <w:szCs w:val="24"/>
        </w:rPr>
      </w:pPr>
      <w:r w:rsidRPr="00263D57">
        <w:rPr>
          <w:rFonts w:ascii="Calibri Light" w:eastAsia="Times New Roman" w:hAnsi="Calibri Light" w:cs="Calibri Light"/>
          <w:b/>
          <w:color w:val="922247"/>
          <w:sz w:val="24"/>
          <w:szCs w:val="24"/>
        </w:rPr>
        <w:t>SCHOOL OF SOCIAL WORK MISSION &amp; IDENTITY STATEMENT</w:t>
      </w:r>
    </w:p>
    <w:p w14:paraId="2BCAC45E" w14:textId="161BE9A1" w:rsidR="00263D57" w:rsidRPr="00263D57" w:rsidRDefault="00263D57" w:rsidP="004C79B6">
      <w:pPr>
        <w:widowControl w:val="0"/>
        <w:spacing w:after="0" w:line="240" w:lineRule="auto"/>
        <w:ind w:left="144"/>
        <w:jc w:val="center"/>
        <w:rPr>
          <w:rFonts w:ascii="Calibri Light" w:eastAsia="Times New Roman" w:hAnsi="Calibri Light" w:cs="Calibri Light"/>
        </w:rPr>
      </w:pPr>
      <w:r w:rsidRPr="00263D57">
        <w:rPr>
          <w:rFonts w:ascii="Calibri Light" w:eastAsia="Times New Roman" w:hAnsi="Calibri Light" w:cs="Calibri Light"/>
        </w:rPr>
        <w:t xml:space="preserve">Loyola University Chicago School of Social Work provides transformative education for practice-informed social work. The school advances rich and diverse knowledge grounded in empowering work with clients and organizations from a participatory, person-in-environment perspective. We promote social justice through macro, meso, and micro practice. “Transformative education” reflects our commitment to engaging students to be effective change agents for social justice in a global context. “Practice-informed social work” refers to a strengths-based, client-centered focus </w:t>
      </w:r>
      <w:r w:rsidR="007E189B">
        <w:rPr>
          <w:rFonts w:ascii="Calibri Light" w:eastAsia="Times New Roman" w:hAnsi="Calibri Light" w:cs="Calibri Light"/>
        </w:rPr>
        <w:t>on</w:t>
      </w:r>
      <w:r w:rsidRPr="00263D57">
        <w:rPr>
          <w:rFonts w:ascii="Calibri Light" w:eastAsia="Times New Roman" w:hAnsi="Calibri Light" w:cs="Calibri Light"/>
        </w:rPr>
        <w:t xml:space="preserve"> working with individuals, families, groups, communities, and environmental systems.</w:t>
      </w:r>
    </w:p>
    <w:p w14:paraId="1CDC1BD3" w14:textId="77777777" w:rsidR="00263D57" w:rsidRPr="00263D57" w:rsidRDefault="00263D57" w:rsidP="004C79B6">
      <w:pPr>
        <w:widowControl w:val="0"/>
        <w:tabs>
          <w:tab w:val="left" w:pos="-720"/>
        </w:tabs>
        <w:suppressAutoHyphens/>
        <w:spacing w:before="120" w:after="120" w:line="240" w:lineRule="auto"/>
        <w:rPr>
          <w:rFonts w:ascii="Calibri Light" w:eastAsia="Times New Roman" w:hAnsi="Calibri Light" w:cs="Calibri Light"/>
          <w:color w:val="922247"/>
          <w:sz w:val="24"/>
          <w:szCs w:val="24"/>
        </w:rPr>
      </w:pPr>
      <w:r w:rsidRPr="00263D57">
        <w:rPr>
          <w:rFonts w:ascii="Calibri Light" w:eastAsia="Times New Roman" w:hAnsi="Calibri Light" w:cs="Calibri Light"/>
          <w:b/>
          <w:color w:val="922247"/>
          <w:sz w:val="24"/>
          <w:szCs w:val="24"/>
        </w:rPr>
        <w:t>Course Description</w:t>
      </w:r>
    </w:p>
    <w:p w14:paraId="1D5A34E8" w14:textId="4BFF3109" w:rsidR="007E189B" w:rsidRPr="007E189B" w:rsidRDefault="007E189B" w:rsidP="007E189B">
      <w:pPr>
        <w:spacing w:after="0" w:line="240" w:lineRule="auto"/>
        <w:ind w:left="144"/>
        <w:rPr>
          <w:rFonts w:asciiTheme="majorHAnsi" w:hAnsiTheme="majorHAnsi" w:cstheme="majorHAnsi"/>
        </w:rPr>
      </w:pPr>
      <w:r w:rsidRPr="007E189B">
        <w:rPr>
          <w:rFonts w:asciiTheme="majorHAnsi" w:hAnsiTheme="majorHAnsi" w:cstheme="majorHAnsi"/>
        </w:rPr>
        <w:t xml:space="preserve">Psychodynamic theory and cognitive-behavioral theory are each associated with methods of intervention that have consistently been found to have therapeutic value for clients with a variety of psychosocial problems. </w:t>
      </w:r>
      <w:r>
        <w:rPr>
          <w:rFonts w:asciiTheme="majorHAnsi" w:hAnsiTheme="majorHAnsi" w:cstheme="majorHAnsi"/>
        </w:rPr>
        <w:t>The psychodynamic</w:t>
      </w:r>
      <w:r w:rsidRPr="007E189B">
        <w:rPr>
          <w:rFonts w:asciiTheme="majorHAnsi" w:hAnsiTheme="majorHAnsi" w:cstheme="majorHAnsi"/>
        </w:rPr>
        <w:t xml:space="preserve"> theory relies on the therapeutic relationship as a vehicle for change, focusing on and aiming to shift via internalization of the therapeutic relationship the client’s subjective experience of their internal and external world. Cognitive Behavior Theory relies on the identification and correction of maladaptive cognitions as instrumental in negative behavior and emotions. Empirical studies of cognitive-behavioral theory and psychodynamic practice provide support for the application of techniques drawn from each school with certain clinical syndromes and presenting problems. The objective of both is to empower clients in their sense of mastery.  Both schools have evolved to emphasize the meaning of clients’ experiences. Examination of how to </w:t>
      </w:r>
      <w:r w:rsidRPr="007E189B">
        <w:rPr>
          <w:rFonts w:asciiTheme="majorHAnsi" w:hAnsiTheme="majorHAnsi" w:cstheme="majorHAnsi"/>
        </w:rPr>
        <w:lastRenderedPageBreak/>
        <w:t xml:space="preserve">bridge the two schools of thought enhances </w:t>
      </w:r>
      <w:r>
        <w:rPr>
          <w:rFonts w:asciiTheme="majorHAnsi" w:hAnsiTheme="majorHAnsi" w:cstheme="majorHAnsi"/>
        </w:rPr>
        <w:t xml:space="preserve">the </w:t>
      </w:r>
      <w:r w:rsidRPr="007E189B">
        <w:rPr>
          <w:rFonts w:asciiTheme="majorHAnsi" w:hAnsiTheme="majorHAnsi" w:cstheme="majorHAnsi"/>
        </w:rPr>
        <w:t>clinical utility and allows for the utilization of common factors with necessary theoretical scaffolding.</w:t>
      </w:r>
    </w:p>
    <w:p w14:paraId="28AC70D0" w14:textId="20A0BAE5" w:rsidR="007E189B" w:rsidRPr="007E189B" w:rsidRDefault="007E189B" w:rsidP="007E189B">
      <w:pPr>
        <w:spacing w:after="0" w:line="240" w:lineRule="auto"/>
        <w:ind w:left="144"/>
        <w:rPr>
          <w:rFonts w:asciiTheme="majorHAnsi" w:hAnsiTheme="majorHAnsi" w:cstheme="majorHAnsi"/>
        </w:rPr>
      </w:pPr>
      <w:r w:rsidRPr="007E189B">
        <w:rPr>
          <w:rFonts w:asciiTheme="majorHAnsi" w:hAnsiTheme="majorHAnsi" w:cstheme="majorHAnsi"/>
        </w:rPr>
        <w:t xml:space="preserve">This course considers clinical interventions that build on a strong psychodynamic base for understanding the multiple dimensions of a client’s challenges and provides a connection to cognitive-behavioral techniques (CBT) within psychotherapy practice. Case analysis will emphasize the application of theory and </w:t>
      </w:r>
      <w:r>
        <w:rPr>
          <w:rFonts w:asciiTheme="majorHAnsi" w:hAnsiTheme="majorHAnsi" w:cstheme="majorHAnsi"/>
        </w:rPr>
        <w:t xml:space="preserve">the </w:t>
      </w:r>
      <w:r w:rsidRPr="007E189B">
        <w:rPr>
          <w:rFonts w:asciiTheme="majorHAnsi" w:hAnsiTheme="majorHAnsi" w:cstheme="majorHAnsi"/>
        </w:rPr>
        <w:t xml:space="preserve">role of common factors between the frameworks in interventions with diverse clients and vulnerable populations.  </w:t>
      </w:r>
    </w:p>
    <w:p w14:paraId="432420AE" w14:textId="5CBE35EC" w:rsidR="004C79B6" w:rsidRPr="007E189B" w:rsidRDefault="007E189B" w:rsidP="007E189B">
      <w:pPr>
        <w:spacing w:after="0" w:line="240" w:lineRule="auto"/>
        <w:ind w:left="144"/>
        <w:rPr>
          <w:rFonts w:asciiTheme="majorHAnsi" w:hAnsiTheme="majorHAnsi" w:cstheme="majorHAnsi"/>
        </w:rPr>
      </w:pPr>
      <w:r w:rsidRPr="007E189B">
        <w:rPr>
          <w:rFonts w:asciiTheme="majorHAnsi" w:hAnsiTheme="majorHAnsi" w:cstheme="majorHAnsi"/>
        </w:rPr>
        <w:t xml:space="preserve">While no therapy model or methods </w:t>
      </w:r>
      <w:r>
        <w:rPr>
          <w:rFonts w:asciiTheme="majorHAnsi" w:hAnsiTheme="majorHAnsi" w:cstheme="majorHAnsi"/>
        </w:rPr>
        <w:t>suits</w:t>
      </w:r>
      <w:r w:rsidRPr="007E189B">
        <w:rPr>
          <w:rFonts w:asciiTheme="majorHAnsi" w:hAnsiTheme="majorHAnsi" w:cstheme="majorHAnsi"/>
        </w:rPr>
        <w:t xml:space="preserve"> all client scenarios, building a strong theoretical base and </w:t>
      </w:r>
      <w:r>
        <w:rPr>
          <w:rFonts w:asciiTheme="majorHAnsi" w:hAnsiTheme="majorHAnsi" w:cstheme="majorHAnsi"/>
        </w:rPr>
        <w:t xml:space="preserve">a </w:t>
      </w:r>
      <w:r w:rsidRPr="007E189B">
        <w:rPr>
          <w:rFonts w:asciiTheme="majorHAnsi" w:hAnsiTheme="majorHAnsi" w:cstheme="majorHAnsi"/>
        </w:rPr>
        <w:t xml:space="preserve">wide repertoire of techniques enables a therapist to understand and respond to the widest range of clients. The inclusion of both CBT and psychodynamic frameworks will be examined in relation to different phases of treatment, and with a broad scope of clients (age, race, culture, gender, etc.) for a variety of intrapsychic and interpersonal experiences. </w:t>
      </w:r>
    </w:p>
    <w:p w14:paraId="5C06816F" w14:textId="77777777" w:rsidR="00263D57" w:rsidRPr="00D6660A" w:rsidRDefault="00263D57" w:rsidP="00263D57">
      <w:pPr>
        <w:widowControl w:val="0"/>
        <w:spacing w:before="120" w:after="120" w:line="240" w:lineRule="auto"/>
        <w:rPr>
          <w:rFonts w:ascii="Calibri Light" w:eastAsiaTheme="minorEastAsia" w:hAnsi="Calibri Light" w:cs="Calibri Light"/>
          <w:b/>
          <w:bCs/>
        </w:rPr>
      </w:pPr>
      <w:r w:rsidRPr="00D6660A">
        <w:rPr>
          <w:rFonts w:ascii="Calibri Light" w:eastAsiaTheme="minorEastAsia" w:hAnsi="Calibri Light" w:cs="Calibri Light"/>
          <w:b/>
          <w:bCs/>
        </w:rPr>
        <w:t>Learning Objectives &amp; EPAS Related Competencies*</w:t>
      </w:r>
    </w:p>
    <w:p w14:paraId="00A07172" w14:textId="77777777" w:rsidR="00263D57" w:rsidRPr="00263D57" w:rsidRDefault="00263D57" w:rsidP="00263D57">
      <w:pPr>
        <w:widowControl w:val="0"/>
        <w:spacing w:after="0" w:line="240" w:lineRule="auto"/>
        <w:ind w:left="144"/>
        <w:rPr>
          <w:rFonts w:ascii="Calibri Light" w:eastAsiaTheme="minorEastAsia" w:hAnsi="Calibri Light" w:cs="Calibri Light"/>
        </w:rPr>
      </w:pPr>
      <w:r w:rsidRPr="00263D57">
        <w:rPr>
          <w:rFonts w:ascii="Calibri Light" w:eastAsiaTheme="minorEastAsia" w:hAnsi="Calibri Light" w:cs="Calibri Light"/>
        </w:rPr>
        <w:t xml:space="preserve">*Framed by the Council on Social Work Education’s Educational Policy and Accreditation Standards (EPAS) </w:t>
      </w:r>
    </w:p>
    <w:p w14:paraId="262CC808" w14:textId="3196D066" w:rsidR="00263D57" w:rsidRPr="00263D57" w:rsidRDefault="008D1AB6" w:rsidP="00263D57">
      <w:pPr>
        <w:widowControl w:val="0"/>
        <w:spacing w:before="120" w:after="120" w:line="240" w:lineRule="auto"/>
        <w:ind w:left="144"/>
        <w:rPr>
          <w:rFonts w:ascii="Calibri Light" w:eastAsiaTheme="minorEastAsia" w:hAnsi="Calibri Light" w:cs="Calibri Light"/>
        </w:rPr>
      </w:pPr>
      <w:r w:rsidRPr="0034519C">
        <w:rPr>
          <w:rFonts w:ascii="Calibri Light" w:eastAsiaTheme="minorEastAsia" w:hAnsi="Calibri Light" w:cs="Calibri Light"/>
          <w:b/>
          <w:bCs/>
          <w:color w:val="272727"/>
        </w:rPr>
        <w:t>Competency</w:t>
      </w:r>
      <w:r w:rsidR="00BB1512">
        <w:rPr>
          <w:rFonts w:ascii="Calibri Light" w:eastAsiaTheme="minorEastAsia" w:hAnsi="Calibri Light" w:cs="Calibri Light"/>
          <w:b/>
          <w:bCs/>
          <w:color w:val="272727"/>
        </w:rPr>
        <w:t xml:space="preserve"> </w:t>
      </w:r>
      <w:r w:rsidR="007E189B">
        <w:rPr>
          <w:rFonts w:ascii="Calibri Light" w:eastAsiaTheme="minorEastAsia" w:hAnsi="Calibri Light" w:cs="Calibri Light"/>
          <w:b/>
          <w:bCs/>
          <w:color w:val="272727"/>
        </w:rPr>
        <w:t xml:space="preserve">1: </w:t>
      </w:r>
      <w:r w:rsidR="007E189B" w:rsidRPr="007E189B">
        <w:rPr>
          <w:rFonts w:ascii="Calibri Light" w:eastAsiaTheme="minorEastAsia" w:hAnsi="Calibri Light" w:cs="Calibri Light"/>
          <w:b/>
          <w:bCs/>
          <w:color w:val="272727"/>
        </w:rPr>
        <w:t>Demonstrate Ethical and Professional Behavior</w:t>
      </w:r>
    </w:p>
    <w:tbl>
      <w:tblPr>
        <w:tblStyle w:val="TableGridLight"/>
        <w:tblW w:w="945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Competency"/>
        <w:tblDescription w:val="assignments and competencies"/>
      </w:tblPr>
      <w:tblGrid>
        <w:gridCol w:w="1800"/>
        <w:gridCol w:w="4865"/>
        <w:gridCol w:w="2790"/>
      </w:tblGrid>
      <w:tr w:rsidR="007E189B" w:rsidRPr="00263D57" w14:paraId="387A84D4" w14:textId="77777777" w:rsidTr="007E189B">
        <w:trPr>
          <w:cantSplit/>
          <w:trHeight w:val="346"/>
          <w:tblHeader/>
        </w:trPr>
        <w:tc>
          <w:tcPr>
            <w:tcW w:w="1800" w:type="dxa"/>
            <w:vAlign w:val="center"/>
          </w:tcPr>
          <w:p w14:paraId="1F02956E" w14:textId="7E3B07FB" w:rsidR="007E189B" w:rsidRPr="00263D57" w:rsidRDefault="007E189B" w:rsidP="007E189B">
            <w:pPr>
              <w:widowControl w:val="0"/>
              <w:rPr>
                <w:rFonts w:asciiTheme="majorHAnsi" w:eastAsiaTheme="minorEastAsia" w:hAnsiTheme="majorHAnsi" w:cstheme="majorHAnsi"/>
                <w:sz w:val="20"/>
                <w:szCs w:val="20"/>
              </w:rPr>
            </w:pPr>
            <w:r w:rsidRPr="00263D57">
              <w:rPr>
                <w:rFonts w:asciiTheme="majorHAnsi" w:eastAsiaTheme="minorEastAsia" w:hAnsiTheme="majorHAnsi" w:cstheme="majorHAnsi"/>
                <w:b/>
                <w:bCs/>
                <w:sz w:val="24"/>
                <w:szCs w:val="24"/>
              </w:rPr>
              <w:t>Assignment</w:t>
            </w:r>
            <w:r>
              <w:rPr>
                <w:rFonts w:asciiTheme="majorHAnsi" w:eastAsiaTheme="minorEastAsia" w:hAnsiTheme="majorHAnsi" w:cstheme="majorHAnsi"/>
                <w:b/>
                <w:bCs/>
                <w:sz w:val="24"/>
                <w:szCs w:val="24"/>
              </w:rPr>
              <w:t>s</w:t>
            </w:r>
          </w:p>
        </w:tc>
        <w:tc>
          <w:tcPr>
            <w:tcW w:w="4865" w:type="dxa"/>
            <w:vAlign w:val="center"/>
          </w:tcPr>
          <w:p w14:paraId="20A84440" w14:textId="77777777" w:rsidR="007E189B" w:rsidRPr="007E189B" w:rsidRDefault="007E189B" w:rsidP="007E189B">
            <w:pPr>
              <w:rPr>
                <w:rFonts w:asciiTheme="majorHAnsi" w:eastAsiaTheme="minorEastAsia" w:hAnsiTheme="majorHAnsi" w:cstheme="majorHAnsi"/>
              </w:rPr>
            </w:pPr>
            <w:r w:rsidRPr="007E189B">
              <w:rPr>
                <w:rFonts w:asciiTheme="majorHAnsi" w:eastAsiaTheme="minorEastAsia" w:hAnsiTheme="majorHAnsi" w:cstheme="majorHAnsi"/>
              </w:rPr>
              <w:t>1 – Class Participation</w:t>
            </w:r>
          </w:p>
          <w:p w14:paraId="412B569E" w14:textId="724F0D1C" w:rsidR="007E189B" w:rsidRPr="007E189B" w:rsidRDefault="007E189B" w:rsidP="007E189B">
            <w:pPr>
              <w:widowControl w:val="0"/>
              <w:rPr>
                <w:rFonts w:asciiTheme="majorHAnsi" w:eastAsiaTheme="minorEastAsia" w:hAnsiTheme="majorHAnsi" w:cstheme="majorHAnsi"/>
                <w:sz w:val="20"/>
                <w:szCs w:val="20"/>
                <w:highlight w:val="cyan"/>
              </w:rPr>
            </w:pPr>
            <w:r w:rsidRPr="007E189B">
              <w:rPr>
                <w:rFonts w:asciiTheme="majorHAnsi" w:eastAsiaTheme="minorEastAsia" w:hAnsiTheme="majorHAnsi" w:cstheme="majorHAnsi"/>
              </w:rPr>
              <w:t>3 – Critical Analyses</w:t>
            </w:r>
          </w:p>
        </w:tc>
        <w:tc>
          <w:tcPr>
            <w:tcW w:w="2790" w:type="dxa"/>
            <w:vAlign w:val="center"/>
          </w:tcPr>
          <w:p w14:paraId="36A6CFB1" w14:textId="7B39A576" w:rsidR="007E189B" w:rsidRPr="007E189B" w:rsidRDefault="007E189B" w:rsidP="007E189B">
            <w:pPr>
              <w:rPr>
                <w:rFonts w:asciiTheme="majorHAnsi" w:eastAsia="Times New Roman" w:hAnsiTheme="majorHAnsi" w:cstheme="majorHAnsi"/>
                <w:sz w:val="20"/>
                <w:szCs w:val="20"/>
                <w:highlight w:val="cyan"/>
              </w:rPr>
            </w:pPr>
            <w:r w:rsidRPr="007E189B">
              <w:rPr>
                <w:rFonts w:asciiTheme="majorHAnsi" w:eastAsiaTheme="minorEastAsia" w:hAnsiTheme="majorHAnsi" w:cstheme="majorHAnsi"/>
              </w:rPr>
              <w:t>K, V, S</w:t>
            </w:r>
            <w:r w:rsidR="00E6511E">
              <w:rPr>
                <w:rFonts w:asciiTheme="majorHAnsi" w:eastAsiaTheme="minorEastAsia" w:hAnsiTheme="majorHAnsi" w:cstheme="majorHAnsi"/>
              </w:rPr>
              <w:t>,</w:t>
            </w:r>
            <w:r w:rsidRPr="007E189B">
              <w:rPr>
                <w:rFonts w:asciiTheme="majorHAnsi" w:eastAsiaTheme="minorEastAsia" w:hAnsiTheme="majorHAnsi" w:cstheme="majorHAnsi"/>
              </w:rPr>
              <w:t xml:space="preserve"> C</w:t>
            </w:r>
            <w:r w:rsidR="00E6511E">
              <w:rPr>
                <w:rFonts w:asciiTheme="majorHAnsi" w:eastAsiaTheme="minorEastAsia" w:hAnsiTheme="majorHAnsi" w:cstheme="majorHAnsi"/>
              </w:rPr>
              <w:t>/</w:t>
            </w:r>
            <w:r w:rsidRPr="007E189B">
              <w:rPr>
                <w:rFonts w:asciiTheme="majorHAnsi" w:eastAsiaTheme="minorEastAsia" w:hAnsiTheme="majorHAnsi" w:cstheme="majorHAnsi"/>
              </w:rPr>
              <w:t>A</w:t>
            </w:r>
          </w:p>
        </w:tc>
      </w:tr>
      <w:tr w:rsidR="007E189B" w:rsidRPr="00263D57" w14:paraId="72193B9C" w14:textId="77777777" w:rsidTr="007E189B">
        <w:trPr>
          <w:cantSplit/>
          <w:trHeight w:val="335"/>
          <w:tblHeader/>
        </w:trPr>
        <w:tc>
          <w:tcPr>
            <w:tcW w:w="1800" w:type="dxa"/>
            <w:vAlign w:val="center"/>
          </w:tcPr>
          <w:p w14:paraId="4F469673" w14:textId="39AE344D" w:rsidR="007E189B" w:rsidRPr="00263D57" w:rsidRDefault="007E189B" w:rsidP="007E189B">
            <w:pPr>
              <w:widowControl w:val="0"/>
              <w:rPr>
                <w:rFonts w:asciiTheme="majorHAnsi" w:eastAsiaTheme="minorEastAsia" w:hAnsiTheme="majorHAnsi" w:cstheme="majorHAnsi"/>
                <w:b/>
                <w:bCs/>
                <w:sz w:val="24"/>
                <w:szCs w:val="24"/>
              </w:rPr>
            </w:pPr>
            <w:r>
              <w:rPr>
                <w:rFonts w:asciiTheme="majorHAnsi" w:eastAsiaTheme="minorEastAsia" w:hAnsiTheme="majorHAnsi" w:cstheme="majorHAnsi"/>
                <w:b/>
                <w:bCs/>
                <w:sz w:val="24"/>
                <w:szCs w:val="24"/>
              </w:rPr>
              <w:t>Assignments</w:t>
            </w:r>
          </w:p>
        </w:tc>
        <w:tc>
          <w:tcPr>
            <w:tcW w:w="4865" w:type="dxa"/>
            <w:vAlign w:val="center"/>
          </w:tcPr>
          <w:p w14:paraId="4B7F4A12" w14:textId="6DF3A3EE" w:rsidR="007E189B" w:rsidRPr="007E189B" w:rsidRDefault="007E189B" w:rsidP="007E189B">
            <w:pPr>
              <w:rPr>
                <w:rFonts w:asciiTheme="majorHAnsi" w:eastAsiaTheme="minorEastAsia" w:hAnsiTheme="majorHAnsi" w:cstheme="majorHAnsi"/>
              </w:rPr>
            </w:pPr>
            <w:r w:rsidRPr="007E189B">
              <w:rPr>
                <w:rFonts w:asciiTheme="majorHAnsi" w:eastAsiaTheme="minorEastAsia" w:hAnsiTheme="majorHAnsi" w:cstheme="majorHAnsi"/>
              </w:rPr>
              <w:t xml:space="preserve">2 </w:t>
            </w:r>
            <w:r>
              <w:rPr>
                <w:rFonts w:asciiTheme="majorHAnsi" w:eastAsiaTheme="minorEastAsia" w:hAnsiTheme="majorHAnsi" w:cstheme="majorHAnsi"/>
              </w:rPr>
              <w:t xml:space="preserve">- </w:t>
            </w:r>
            <w:r w:rsidRPr="007E189B">
              <w:rPr>
                <w:rFonts w:asciiTheme="majorHAnsi" w:eastAsiaTheme="minorEastAsia" w:hAnsiTheme="majorHAnsi" w:cstheme="majorHAnsi"/>
              </w:rPr>
              <w:t xml:space="preserve">Role Plays </w:t>
            </w:r>
          </w:p>
          <w:p w14:paraId="6206A705" w14:textId="0DED6BF2" w:rsidR="007E189B" w:rsidRPr="007E189B" w:rsidRDefault="007E189B" w:rsidP="007E189B">
            <w:pPr>
              <w:widowControl w:val="0"/>
              <w:rPr>
                <w:rFonts w:asciiTheme="majorHAnsi" w:eastAsiaTheme="minorEastAsia" w:hAnsiTheme="majorHAnsi" w:cstheme="majorHAnsi"/>
                <w:sz w:val="20"/>
                <w:szCs w:val="20"/>
                <w:highlight w:val="cyan"/>
              </w:rPr>
            </w:pPr>
            <w:r w:rsidRPr="007E189B">
              <w:rPr>
                <w:rFonts w:asciiTheme="majorHAnsi" w:eastAsiaTheme="minorEastAsia" w:hAnsiTheme="majorHAnsi" w:cstheme="majorHAnsi"/>
              </w:rPr>
              <w:t xml:space="preserve">4 </w:t>
            </w:r>
            <w:r w:rsidR="00E6511E">
              <w:rPr>
                <w:rFonts w:asciiTheme="majorHAnsi" w:eastAsiaTheme="minorEastAsia" w:hAnsiTheme="majorHAnsi" w:cstheme="majorHAnsi"/>
              </w:rPr>
              <w:t xml:space="preserve">- </w:t>
            </w:r>
            <w:r w:rsidRPr="007E189B">
              <w:rPr>
                <w:rFonts w:asciiTheme="majorHAnsi" w:eastAsiaTheme="minorEastAsia" w:hAnsiTheme="majorHAnsi" w:cstheme="majorHAnsi"/>
              </w:rPr>
              <w:t>Case Formulation</w:t>
            </w:r>
          </w:p>
        </w:tc>
        <w:tc>
          <w:tcPr>
            <w:tcW w:w="2790" w:type="dxa"/>
            <w:vAlign w:val="center"/>
          </w:tcPr>
          <w:p w14:paraId="34426493" w14:textId="34BD752E" w:rsidR="007E189B" w:rsidRPr="007E189B" w:rsidRDefault="007E189B" w:rsidP="007E189B">
            <w:pPr>
              <w:rPr>
                <w:rFonts w:asciiTheme="majorHAnsi" w:eastAsia="Times New Roman" w:hAnsiTheme="majorHAnsi" w:cstheme="majorHAnsi"/>
                <w:sz w:val="20"/>
                <w:szCs w:val="20"/>
                <w:highlight w:val="cyan"/>
              </w:rPr>
            </w:pPr>
            <w:r w:rsidRPr="007E189B">
              <w:rPr>
                <w:rFonts w:asciiTheme="majorHAnsi" w:eastAsiaTheme="minorEastAsia" w:hAnsiTheme="majorHAnsi" w:cstheme="majorHAnsi"/>
              </w:rPr>
              <w:t>K, V, S, C, A,</w:t>
            </w:r>
          </w:p>
        </w:tc>
      </w:tr>
    </w:tbl>
    <w:p w14:paraId="7D304EA6" w14:textId="3E2950FC" w:rsidR="00263D57" w:rsidRPr="00263D57" w:rsidRDefault="00263D57" w:rsidP="00263D57">
      <w:pPr>
        <w:widowControl w:val="0"/>
        <w:spacing w:before="120" w:after="120" w:line="240" w:lineRule="auto"/>
        <w:ind w:left="144"/>
        <w:rPr>
          <w:rFonts w:asciiTheme="majorHAnsi" w:eastAsiaTheme="minorEastAsia" w:hAnsiTheme="majorHAnsi" w:cstheme="majorHAnsi"/>
        </w:rPr>
      </w:pPr>
      <w:r w:rsidRPr="0034519C">
        <w:rPr>
          <w:rFonts w:asciiTheme="majorHAnsi" w:eastAsiaTheme="minorEastAsia" w:hAnsiTheme="majorHAnsi" w:cstheme="majorHAnsi"/>
          <w:b/>
          <w:bCs/>
          <w:color w:val="272727"/>
        </w:rPr>
        <w:t>Competency</w:t>
      </w:r>
      <w:r w:rsidR="00E6511E">
        <w:rPr>
          <w:rFonts w:asciiTheme="majorHAnsi" w:eastAsiaTheme="minorEastAsia" w:hAnsiTheme="majorHAnsi" w:cstheme="majorHAnsi"/>
          <w:b/>
          <w:bCs/>
          <w:color w:val="272727"/>
        </w:rPr>
        <w:t xml:space="preserve"> 2: </w:t>
      </w:r>
      <w:r w:rsidR="00E6511E" w:rsidRPr="00E6511E">
        <w:rPr>
          <w:rFonts w:asciiTheme="majorHAnsi" w:eastAsiaTheme="minorEastAsia" w:hAnsiTheme="majorHAnsi" w:cstheme="majorHAnsi"/>
          <w:b/>
          <w:bCs/>
          <w:color w:val="272727"/>
        </w:rPr>
        <w:t>Engage Diversity and Difference in Practice</w:t>
      </w:r>
    </w:p>
    <w:tbl>
      <w:tblPr>
        <w:tblStyle w:val="TableGridLight"/>
        <w:tblW w:w="9455" w:type="dxa"/>
        <w:tblInd w:w="1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Caption w:val="Competency"/>
        <w:tblDescription w:val="assignments and competencies"/>
      </w:tblPr>
      <w:tblGrid>
        <w:gridCol w:w="1800"/>
        <w:gridCol w:w="4865"/>
        <w:gridCol w:w="2790"/>
      </w:tblGrid>
      <w:tr w:rsidR="00E6511E" w:rsidRPr="00263D57" w14:paraId="03851F2D" w14:textId="77777777" w:rsidTr="00E6511E">
        <w:trPr>
          <w:cantSplit/>
          <w:trHeight w:val="353"/>
          <w:tblHeader/>
        </w:trPr>
        <w:tc>
          <w:tcPr>
            <w:tcW w:w="1800" w:type="dxa"/>
            <w:tcBorders>
              <w:right w:val="single" w:sz="4" w:space="0" w:color="auto"/>
            </w:tcBorders>
            <w:vAlign w:val="center"/>
          </w:tcPr>
          <w:p w14:paraId="41463FCC" w14:textId="4A0658A5" w:rsidR="00E6511E" w:rsidRPr="00263D57" w:rsidRDefault="00E6511E" w:rsidP="00E6511E">
            <w:pPr>
              <w:widowControl w:val="0"/>
              <w:rPr>
                <w:rFonts w:asciiTheme="majorHAnsi" w:eastAsiaTheme="minorEastAsia" w:hAnsiTheme="majorHAnsi" w:cstheme="majorHAnsi"/>
                <w:sz w:val="20"/>
                <w:szCs w:val="20"/>
              </w:rPr>
            </w:pPr>
            <w:r w:rsidRPr="00263D57">
              <w:rPr>
                <w:rFonts w:asciiTheme="majorHAnsi" w:eastAsiaTheme="minorEastAsia" w:hAnsiTheme="majorHAnsi" w:cstheme="majorHAnsi"/>
                <w:b/>
                <w:bCs/>
                <w:color w:val="272727"/>
                <w:sz w:val="24"/>
                <w:szCs w:val="24"/>
              </w:rPr>
              <w:t>Assignment</w:t>
            </w:r>
            <w:r w:rsidR="00AA46A4">
              <w:rPr>
                <w:rFonts w:asciiTheme="majorHAnsi" w:eastAsiaTheme="minorEastAsia" w:hAnsiTheme="majorHAnsi" w:cstheme="majorHAnsi"/>
                <w:b/>
                <w:bCs/>
                <w:color w:val="272727"/>
                <w:sz w:val="24"/>
                <w:szCs w:val="24"/>
              </w:rPr>
              <w:t>s</w:t>
            </w:r>
          </w:p>
        </w:tc>
        <w:tc>
          <w:tcPr>
            <w:tcW w:w="4865" w:type="dxa"/>
            <w:tcBorders>
              <w:top w:val="single" w:sz="4" w:space="0" w:color="auto"/>
              <w:left w:val="single" w:sz="4" w:space="0" w:color="auto"/>
              <w:bottom w:val="single" w:sz="4" w:space="0" w:color="auto"/>
              <w:right w:val="single" w:sz="4" w:space="0" w:color="auto"/>
            </w:tcBorders>
            <w:vAlign w:val="center"/>
          </w:tcPr>
          <w:p w14:paraId="647BF743" w14:textId="7F469EB4" w:rsidR="00E6511E" w:rsidRDefault="00E6511E" w:rsidP="00E6511E">
            <w:pPr>
              <w:widowControl w:val="0"/>
              <w:rPr>
                <w:rFonts w:asciiTheme="majorHAnsi" w:eastAsiaTheme="minorEastAsia" w:hAnsiTheme="majorHAnsi" w:cstheme="majorHAnsi"/>
              </w:rPr>
            </w:pPr>
            <w:r w:rsidRPr="00E6511E">
              <w:rPr>
                <w:rFonts w:asciiTheme="majorHAnsi" w:eastAsiaTheme="minorEastAsia" w:hAnsiTheme="majorHAnsi" w:cstheme="majorHAnsi"/>
              </w:rPr>
              <w:t>1</w:t>
            </w:r>
            <w:r>
              <w:rPr>
                <w:rFonts w:asciiTheme="majorHAnsi" w:eastAsiaTheme="minorEastAsia" w:hAnsiTheme="majorHAnsi" w:cstheme="majorHAnsi"/>
              </w:rPr>
              <w:t xml:space="preserve"> -</w:t>
            </w:r>
            <w:r w:rsidRPr="007E189B">
              <w:rPr>
                <w:rFonts w:asciiTheme="majorHAnsi" w:eastAsiaTheme="minorEastAsia" w:hAnsiTheme="majorHAnsi" w:cstheme="majorHAnsi"/>
              </w:rPr>
              <w:t xml:space="preserve"> Class Participation</w:t>
            </w:r>
          </w:p>
          <w:p w14:paraId="3F0A5AF0" w14:textId="285FD3A1" w:rsidR="00E6511E" w:rsidRPr="00E6511E" w:rsidRDefault="00E6511E" w:rsidP="00E6511E">
            <w:pPr>
              <w:widowControl w:val="0"/>
              <w:rPr>
                <w:rFonts w:asciiTheme="majorHAnsi" w:eastAsiaTheme="minorEastAsia" w:hAnsiTheme="majorHAnsi" w:cstheme="majorHAnsi"/>
                <w:sz w:val="20"/>
                <w:szCs w:val="20"/>
              </w:rPr>
            </w:pPr>
            <w:r w:rsidRPr="00E6511E">
              <w:rPr>
                <w:rFonts w:asciiTheme="majorHAnsi" w:eastAsiaTheme="minorEastAsia" w:hAnsiTheme="majorHAnsi" w:cstheme="majorHAnsi"/>
              </w:rPr>
              <w:t>2</w:t>
            </w:r>
            <w:r w:rsidRPr="007E189B">
              <w:rPr>
                <w:rFonts w:asciiTheme="majorHAnsi" w:eastAsiaTheme="minorEastAsia" w:hAnsiTheme="majorHAnsi" w:cstheme="majorHAnsi"/>
              </w:rPr>
              <w:t xml:space="preserve"> </w:t>
            </w:r>
            <w:r>
              <w:rPr>
                <w:rFonts w:asciiTheme="majorHAnsi" w:eastAsiaTheme="minorEastAsia" w:hAnsiTheme="majorHAnsi" w:cstheme="majorHAnsi"/>
              </w:rPr>
              <w:t xml:space="preserve">- </w:t>
            </w:r>
            <w:r w:rsidRPr="007E189B">
              <w:rPr>
                <w:rFonts w:asciiTheme="majorHAnsi" w:eastAsiaTheme="minorEastAsia" w:hAnsiTheme="majorHAnsi" w:cstheme="majorHAnsi"/>
              </w:rPr>
              <w:t>Role Plays</w:t>
            </w:r>
          </w:p>
        </w:tc>
        <w:tc>
          <w:tcPr>
            <w:tcW w:w="2790" w:type="dxa"/>
            <w:tcBorders>
              <w:top w:val="single" w:sz="4" w:space="0" w:color="auto"/>
              <w:left w:val="single" w:sz="4" w:space="0" w:color="auto"/>
              <w:bottom w:val="single" w:sz="4" w:space="0" w:color="auto"/>
              <w:right w:val="single" w:sz="4" w:space="0" w:color="auto"/>
            </w:tcBorders>
            <w:vAlign w:val="center"/>
          </w:tcPr>
          <w:p w14:paraId="0B4F7D43" w14:textId="5928B3A7" w:rsidR="00E6511E" w:rsidRPr="00E6511E" w:rsidRDefault="00E6511E" w:rsidP="00E6511E">
            <w:pPr>
              <w:rPr>
                <w:rFonts w:asciiTheme="majorHAnsi" w:eastAsia="Times New Roman" w:hAnsiTheme="majorHAnsi" w:cstheme="majorHAnsi"/>
                <w:sz w:val="20"/>
                <w:szCs w:val="20"/>
              </w:rPr>
            </w:pPr>
            <w:r w:rsidRPr="00E6511E">
              <w:rPr>
                <w:rFonts w:asciiTheme="majorHAnsi" w:eastAsiaTheme="minorEastAsia" w:hAnsiTheme="majorHAnsi" w:cstheme="majorHAnsi"/>
              </w:rPr>
              <w:t>K, V, S, C/A</w:t>
            </w:r>
          </w:p>
        </w:tc>
      </w:tr>
      <w:tr w:rsidR="00E6511E" w:rsidRPr="00263D57" w14:paraId="493146B1" w14:textId="77777777" w:rsidTr="00E6511E">
        <w:trPr>
          <w:cantSplit/>
          <w:trHeight w:val="366"/>
          <w:tblHeader/>
        </w:trPr>
        <w:tc>
          <w:tcPr>
            <w:tcW w:w="1800" w:type="dxa"/>
            <w:tcBorders>
              <w:right w:val="single" w:sz="4" w:space="0" w:color="auto"/>
            </w:tcBorders>
            <w:vAlign w:val="center"/>
          </w:tcPr>
          <w:p w14:paraId="2509BECA" w14:textId="77777777" w:rsidR="00E6511E" w:rsidRPr="00263D57" w:rsidRDefault="00E6511E" w:rsidP="00E6511E">
            <w:pPr>
              <w:widowControl w:val="0"/>
              <w:rPr>
                <w:rFonts w:asciiTheme="majorHAnsi" w:eastAsiaTheme="minorEastAsia" w:hAnsiTheme="majorHAnsi" w:cstheme="majorHAnsi"/>
                <w:sz w:val="20"/>
                <w:szCs w:val="20"/>
              </w:rPr>
            </w:pPr>
            <w:r w:rsidRPr="00263D57">
              <w:rPr>
                <w:rFonts w:asciiTheme="majorHAnsi" w:eastAsiaTheme="minorEastAsia" w:hAnsiTheme="majorHAnsi" w:cstheme="majorHAnsi"/>
                <w:b/>
                <w:bCs/>
                <w:color w:val="272727"/>
                <w:sz w:val="24"/>
                <w:szCs w:val="24"/>
              </w:rPr>
              <w:t>Assignment</w:t>
            </w:r>
          </w:p>
        </w:tc>
        <w:tc>
          <w:tcPr>
            <w:tcW w:w="4865" w:type="dxa"/>
            <w:tcBorders>
              <w:top w:val="single" w:sz="4" w:space="0" w:color="auto"/>
              <w:left w:val="single" w:sz="4" w:space="0" w:color="auto"/>
              <w:bottom w:val="single" w:sz="4" w:space="0" w:color="auto"/>
              <w:right w:val="single" w:sz="4" w:space="0" w:color="auto"/>
            </w:tcBorders>
            <w:vAlign w:val="center"/>
          </w:tcPr>
          <w:p w14:paraId="01E92321" w14:textId="46DD2840" w:rsidR="00E6511E" w:rsidRPr="00E6511E" w:rsidRDefault="00E6511E" w:rsidP="00E6511E">
            <w:pPr>
              <w:widowControl w:val="0"/>
              <w:rPr>
                <w:rFonts w:asciiTheme="majorHAnsi" w:eastAsiaTheme="minorEastAsia" w:hAnsiTheme="majorHAnsi" w:cstheme="majorHAnsi"/>
                <w:sz w:val="20"/>
                <w:szCs w:val="20"/>
              </w:rPr>
            </w:pPr>
            <w:r w:rsidRPr="00E6511E">
              <w:rPr>
                <w:rFonts w:asciiTheme="majorHAnsi" w:eastAsiaTheme="minorEastAsia" w:hAnsiTheme="majorHAnsi" w:cstheme="majorHAnsi"/>
              </w:rPr>
              <w:t>4</w:t>
            </w:r>
            <w:r w:rsidR="009A3580" w:rsidRPr="007E189B">
              <w:rPr>
                <w:rFonts w:asciiTheme="majorHAnsi" w:eastAsiaTheme="minorEastAsia" w:hAnsiTheme="majorHAnsi" w:cstheme="majorHAnsi"/>
              </w:rPr>
              <w:t xml:space="preserve"> </w:t>
            </w:r>
            <w:r w:rsidR="009A3580">
              <w:rPr>
                <w:rFonts w:asciiTheme="majorHAnsi" w:eastAsiaTheme="minorEastAsia" w:hAnsiTheme="majorHAnsi" w:cstheme="majorHAnsi"/>
              </w:rPr>
              <w:t xml:space="preserve">- </w:t>
            </w:r>
            <w:r w:rsidR="009A3580" w:rsidRPr="007E189B">
              <w:rPr>
                <w:rFonts w:asciiTheme="majorHAnsi" w:eastAsiaTheme="minorEastAsia" w:hAnsiTheme="majorHAnsi" w:cstheme="majorHAnsi"/>
              </w:rPr>
              <w:t>Case Formulation</w:t>
            </w:r>
          </w:p>
        </w:tc>
        <w:tc>
          <w:tcPr>
            <w:tcW w:w="2790" w:type="dxa"/>
            <w:tcBorders>
              <w:top w:val="single" w:sz="4" w:space="0" w:color="auto"/>
              <w:left w:val="single" w:sz="4" w:space="0" w:color="auto"/>
              <w:bottom w:val="single" w:sz="4" w:space="0" w:color="auto"/>
              <w:right w:val="single" w:sz="4" w:space="0" w:color="auto"/>
            </w:tcBorders>
            <w:vAlign w:val="center"/>
          </w:tcPr>
          <w:p w14:paraId="67F550FF" w14:textId="35BC042B" w:rsidR="00E6511E" w:rsidRPr="00E6511E" w:rsidRDefault="00E6511E" w:rsidP="00E6511E">
            <w:pPr>
              <w:rPr>
                <w:rFonts w:asciiTheme="majorHAnsi" w:eastAsia="Times New Roman" w:hAnsiTheme="majorHAnsi" w:cstheme="majorHAnsi"/>
                <w:sz w:val="20"/>
                <w:szCs w:val="20"/>
              </w:rPr>
            </w:pPr>
            <w:r w:rsidRPr="00E6511E">
              <w:rPr>
                <w:rFonts w:asciiTheme="majorHAnsi" w:eastAsiaTheme="minorEastAsia" w:hAnsiTheme="majorHAnsi" w:cstheme="majorHAnsi"/>
              </w:rPr>
              <w:t>K, V, S, C/A</w:t>
            </w:r>
          </w:p>
        </w:tc>
      </w:tr>
    </w:tbl>
    <w:p w14:paraId="72AAA6E3" w14:textId="2E06AC89" w:rsidR="00263D57" w:rsidRPr="00263D57" w:rsidRDefault="00263D57" w:rsidP="00263D57">
      <w:pPr>
        <w:widowControl w:val="0"/>
        <w:spacing w:before="120" w:after="120" w:line="240" w:lineRule="auto"/>
        <w:ind w:left="144"/>
        <w:rPr>
          <w:rFonts w:ascii="Calibri Light" w:eastAsia="Times New Roman" w:hAnsi="Calibri Light" w:cs="Calibri Light"/>
          <w:b/>
          <w:bCs/>
          <w:lang w:eastAsia="zh-CN"/>
        </w:rPr>
      </w:pPr>
      <w:r w:rsidRPr="00263D57">
        <w:rPr>
          <w:rFonts w:ascii="Calibri Light" w:eastAsiaTheme="minorEastAsia" w:hAnsi="Calibri Light" w:cs="Calibri Light"/>
          <w:b/>
          <w:bCs/>
          <w:color w:val="272727"/>
        </w:rPr>
        <w:t xml:space="preserve">Competency </w:t>
      </w:r>
      <w:r w:rsidR="00E6511E">
        <w:rPr>
          <w:rFonts w:ascii="Calibri Light" w:eastAsiaTheme="minorEastAsia" w:hAnsi="Calibri Light" w:cs="Calibri Light"/>
          <w:b/>
          <w:bCs/>
          <w:color w:val="272727"/>
        </w:rPr>
        <w:t xml:space="preserve">6: </w:t>
      </w:r>
      <w:r w:rsidR="00E6511E" w:rsidRPr="00E6511E">
        <w:rPr>
          <w:rFonts w:ascii="Calibri Light" w:eastAsiaTheme="minorEastAsia" w:hAnsi="Calibri Light" w:cs="Calibri Light"/>
          <w:b/>
          <w:bCs/>
          <w:color w:val="272727"/>
        </w:rPr>
        <w:t>Engage with Individuals, Families</w:t>
      </w:r>
    </w:p>
    <w:tbl>
      <w:tblPr>
        <w:tblStyle w:val="TableGrid"/>
        <w:tblW w:w="9455" w:type="dxa"/>
        <w:tblInd w:w="175" w:type="dxa"/>
        <w:tblLayout w:type="fixed"/>
        <w:tblLook w:val="06A0" w:firstRow="1" w:lastRow="0" w:firstColumn="1" w:lastColumn="0" w:noHBand="1" w:noVBand="1"/>
        <w:tblCaption w:val="Competency"/>
        <w:tblDescription w:val="assignments and competencies"/>
      </w:tblPr>
      <w:tblGrid>
        <w:gridCol w:w="1800"/>
        <w:gridCol w:w="4865"/>
        <w:gridCol w:w="2790"/>
      </w:tblGrid>
      <w:tr w:rsidR="009A3580" w:rsidRPr="00263D57" w14:paraId="5E3A7611" w14:textId="77777777" w:rsidTr="00E6511E">
        <w:trPr>
          <w:cantSplit/>
          <w:trHeight w:val="391"/>
          <w:tblHeader/>
        </w:trPr>
        <w:tc>
          <w:tcPr>
            <w:tcW w:w="1800" w:type="dxa"/>
            <w:tcBorders>
              <w:right w:val="single" w:sz="4" w:space="0" w:color="auto"/>
            </w:tcBorders>
            <w:vAlign w:val="center"/>
          </w:tcPr>
          <w:p w14:paraId="17D13B84" w14:textId="70839944" w:rsidR="009A3580" w:rsidRPr="00263D57" w:rsidRDefault="009A3580" w:rsidP="009A3580">
            <w:pPr>
              <w:widowControl w:val="0"/>
              <w:rPr>
                <w:rFonts w:asciiTheme="majorHAnsi" w:eastAsiaTheme="minorEastAsia" w:hAnsiTheme="majorHAnsi" w:cstheme="majorHAnsi"/>
                <w:color w:val="000000" w:themeColor="text1"/>
              </w:rPr>
            </w:pPr>
            <w:r w:rsidRPr="00263D57">
              <w:rPr>
                <w:rFonts w:asciiTheme="majorHAnsi" w:eastAsiaTheme="minorEastAsia" w:hAnsiTheme="majorHAnsi" w:cstheme="majorHAnsi"/>
                <w:b/>
                <w:bCs/>
                <w:color w:val="272727"/>
              </w:rPr>
              <w:t>Assignment</w:t>
            </w:r>
            <w:r w:rsidR="00AA46A4">
              <w:rPr>
                <w:rFonts w:asciiTheme="majorHAnsi" w:eastAsiaTheme="minorEastAsia" w:hAnsiTheme="majorHAnsi" w:cstheme="majorHAnsi"/>
                <w:b/>
                <w:bCs/>
                <w:color w:val="272727"/>
              </w:rPr>
              <w:t>s</w:t>
            </w:r>
          </w:p>
        </w:tc>
        <w:tc>
          <w:tcPr>
            <w:tcW w:w="4865" w:type="dxa"/>
            <w:tcBorders>
              <w:top w:val="single" w:sz="4" w:space="0" w:color="auto"/>
              <w:left w:val="single" w:sz="4" w:space="0" w:color="auto"/>
              <w:bottom w:val="single" w:sz="4" w:space="0" w:color="auto"/>
              <w:right w:val="single" w:sz="4" w:space="0" w:color="auto"/>
            </w:tcBorders>
            <w:vAlign w:val="center"/>
          </w:tcPr>
          <w:p w14:paraId="75ADCF3C" w14:textId="77777777" w:rsidR="009A3580" w:rsidRDefault="009A3580" w:rsidP="009A3580">
            <w:pPr>
              <w:widowControl w:val="0"/>
              <w:rPr>
                <w:rFonts w:asciiTheme="majorHAnsi" w:eastAsiaTheme="minorEastAsia" w:hAnsiTheme="majorHAnsi" w:cstheme="majorHAnsi"/>
              </w:rPr>
            </w:pPr>
            <w:r w:rsidRPr="00E6511E">
              <w:rPr>
                <w:rFonts w:asciiTheme="majorHAnsi" w:eastAsiaTheme="minorEastAsia" w:hAnsiTheme="majorHAnsi" w:cstheme="majorHAnsi"/>
              </w:rPr>
              <w:t>1</w:t>
            </w:r>
            <w:r>
              <w:rPr>
                <w:rFonts w:asciiTheme="majorHAnsi" w:eastAsiaTheme="minorEastAsia" w:hAnsiTheme="majorHAnsi" w:cstheme="majorHAnsi"/>
              </w:rPr>
              <w:t xml:space="preserve"> -</w:t>
            </w:r>
            <w:r w:rsidRPr="007E189B">
              <w:rPr>
                <w:rFonts w:asciiTheme="majorHAnsi" w:eastAsiaTheme="minorEastAsia" w:hAnsiTheme="majorHAnsi" w:cstheme="majorHAnsi"/>
              </w:rPr>
              <w:t xml:space="preserve"> Class Participation</w:t>
            </w:r>
          </w:p>
          <w:p w14:paraId="50E503E7" w14:textId="27F426BC" w:rsidR="009A3580" w:rsidRPr="00E6511E" w:rsidRDefault="009A3580" w:rsidP="009A3580">
            <w:pPr>
              <w:widowControl w:val="0"/>
              <w:rPr>
                <w:rFonts w:asciiTheme="majorHAnsi" w:eastAsiaTheme="minorEastAsia" w:hAnsiTheme="majorHAnsi" w:cstheme="majorHAnsi"/>
              </w:rPr>
            </w:pPr>
            <w:r w:rsidRPr="00E6511E">
              <w:rPr>
                <w:rFonts w:asciiTheme="majorHAnsi" w:eastAsiaTheme="minorEastAsia" w:hAnsiTheme="majorHAnsi" w:cstheme="majorHAnsi"/>
              </w:rPr>
              <w:t>2</w:t>
            </w:r>
            <w:r w:rsidRPr="007E189B">
              <w:rPr>
                <w:rFonts w:asciiTheme="majorHAnsi" w:eastAsiaTheme="minorEastAsia" w:hAnsiTheme="majorHAnsi" w:cstheme="majorHAnsi"/>
              </w:rPr>
              <w:t xml:space="preserve"> </w:t>
            </w:r>
            <w:r>
              <w:rPr>
                <w:rFonts w:asciiTheme="majorHAnsi" w:eastAsiaTheme="minorEastAsia" w:hAnsiTheme="majorHAnsi" w:cstheme="majorHAnsi"/>
              </w:rPr>
              <w:t xml:space="preserve">- </w:t>
            </w:r>
            <w:r w:rsidRPr="007E189B">
              <w:rPr>
                <w:rFonts w:asciiTheme="majorHAnsi" w:eastAsiaTheme="minorEastAsia" w:hAnsiTheme="majorHAnsi" w:cstheme="majorHAnsi"/>
              </w:rPr>
              <w:t>Role Plays</w:t>
            </w:r>
          </w:p>
        </w:tc>
        <w:tc>
          <w:tcPr>
            <w:tcW w:w="2790" w:type="dxa"/>
            <w:tcBorders>
              <w:top w:val="single" w:sz="4" w:space="0" w:color="auto"/>
              <w:left w:val="single" w:sz="4" w:space="0" w:color="auto"/>
              <w:bottom w:val="single" w:sz="4" w:space="0" w:color="auto"/>
              <w:right w:val="single" w:sz="4" w:space="0" w:color="auto"/>
            </w:tcBorders>
            <w:vAlign w:val="center"/>
          </w:tcPr>
          <w:p w14:paraId="7CD3A3A9" w14:textId="5C7ED08A" w:rsidR="009A3580" w:rsidRPr="00E6511E" w:rsidRDefault="009A3580" w:rsidP="009A3580">
            <w:pPr>
              <w:rPr>
                <w:rFonts w:asciiTheme="majorHAnsi" w:eastAsia="Times New Roman" w:hAnsiTheme="majorHAnsi" w:cstheme="majorHAnsi"/>
              </w:rPr>
            </w:pPr>
            <w:r w:rsidRPr="00E6511E">
              <w:rPr>
                <w:rFonts w:asciiTheme="majorHAnsi" w:eastAsiaTheme="minorEastAsia" w:hAnsiTheme="majorHAnsi" w:cstheme="majorHAnsi"/>
              </w:rPr>
              <w:t>K, V, S, C/A</w:t>
            </w:r>
          </w:p>
        </w:tc>
      </w:tr>
      <w:tr w:rsidR="009A3580" w:rsidRPr="00263D57" w14:paraId="7EA8D1B4" w14:textId="77777777" w:rsidTr="00E6511E">
        <w:trPr>
          <w:cantSplit/>
          <w:trHeight w:val="378"/>
          <w:tblHeader/>
        </w:trPr>
        <w:tc>
          <w:tcPr>
            <w:tcW w:w="1800" w:type="dxa"/>
            <w:tcBorders>
              <w:right w:val="single" w:sz="4" w:space="0" w:color="auto"/>
            </w:tcBorders>
            <w:vAlign w:val="center"/>
          </w:tcPr>
          <w:p w14:paraId="03D044C5" w14:textId="77777777" w:rsidR="009A3580" w:rsidRPr="00263D57" w:rsidRDefault="009A3580" w:rsidP="009A3580">
            <w:pPr>
              <w:widowControl w:val="0"/>
              <w:rPr>
                <w:rFonts w:asciiTheme="majorHAnsi" w:eastAsiaTheme="minorEastAsia" w:hAnsiTheme="majorHAnsi" w:cstheme="majorHAnsi"/>
                <w:color w:val="000000" w:themeColor="text1"/>
              </w:rPr>
            </w:pPr>
            <w:r w:rsidRPr="00263D57">
              <w:rPr>
                <w:rFonts w:asciiTheme="majorHAnsi" w:eastAsiaTheme="minorEastAsia" w:hAnsiTheme="majorHAnsi" w:cstheme="majorHAnsi"/>
                <w:b/>
                <w:bCs/>
                <w:color w:val="272727"/>
              </w:rPr>
              <w:t>Assignment</w:t>
            </w:r>
          </w:p>
        </w:tc>
        <w:tc>
          <w:tcPr>
            <w:tcW w:w="4865" w:type="dxa"/>
            <w:tcBorders>
              <w:top w:val="single" w:sz="4" w:space="0" w:color="auto"/>
              <w:left w:val="single" w:sz="4" w:space="0" w:color="auto"/>
              <w:bottom w:val="single" w:sz="4" w:space="0" w:color="auto"/>
              <w:right w:val="single" w:sz="4" w:space="0" w:color="auto"/>
            </w:tcBorders>
            <w:vAlign w:val="center"/>
          </w:tcPr>
          <w:p w14:paraId="67EADDD4" w14:textId="4AF1328F" w:rsidR="009A3580" w:rsidRPr="00E6511E" w:rsidRDefault="009A3580" w:rsidP="009A3580">
            <w:pPr>
              <w:widowControl w:val="0"/>
              <w:rPr>
                <w:rFonts w:asciiTheme="majorHAnsi" w:eastAsiaTheme="minorEastAsia" w:hAnsiTheme="majorHAnsi" w:cstheme="majorHAnsi"/>
              </w:rPr>
            </w:pPr>
            <w:r w:rsidRPr="00E6511E">
              <w:rPr>
                <w:rFonts w:asciiTheme="majorHAnsi" w:eastAsiaTheme="minorEastAsia" w:hAnsiTheme="majorHAnsi" w:cstheme="majorHAnsi"/>
              </w:rPr>
              <w:t>4</w:t>
            </w:r>
            <w:r w:rsidRPr="007E189B">
              <w:rPr>
                <w:rFonts w:asciiTheme="majorHAnsi" w:eastAsiaTheme="minorEastAsia" w:hAnsiTheme="majorHAnsi" w:cstheme="majorHAnsi"/>
              </w:rPr>
              <w:t xml:space="preserve"> </w:t>
            </w:r>
            <w:r>
              <w:rPr>
                <w:rFonts w:asciiTheme="majorHAnsi" w:eastAsiaTheme="minorEastAsia" w:hAnsiTheme="majorHAnsi" w:cstheme="majorHAnsi"/>
              </w:rPr>
              <w:t xml:space="preserve">- </w:t>
            </w:r>
            <w:r w:rsidRPr="007E189B">
              <w:rPr>
                <w:rFonts w:asciiTheme="majorHAnsi" w:eastAsiaTheme="minorEastAsia" w:hAnsiTheme="majorHAnsi" w:cstheme="majorHAnsi"/>
              </w:rPr>
              <w:t>Case Formulation</w:t>
            </w:r>
          </w:p>
        </w:tc>
        <w:tc>
          <w:tcPr>
            <w:tcW w:w="2790" w:type="dxa"/>
            <w:tcBorders>
              <w:top w:val="single" w:sz="4" w:space="0" w:color="auto"/>
              <w:left w:val="single" w:sz="4" w:space="0" w:color="auto"/>
              <w:bottom w:val="single" w:sz="4" w:space="0" w:color="auto"/>
              <w:right w:val="single" w:sz="4" w:space="0" w:color="auto"/>
            </w:tcBorders>
            <w:vAlign w:val="center"/>
          </w:tcPr>
          <w:p w14:paraId="384D0AEC" w14:textId="5FF0189A" w:rsidR="009A3580" w:rsidRPr="00E6511E" w:rsidRDefault="009A3580" w:rsidP="009A3580">
            <w:pPr>
              <w:rPr>
                <w:rFonts w:asciiTheme="majorHAnsi" w:eastAsia="Times New Roman" w:hAnsiTheme="majorHAnsi" w:cstheme="majorHAnsi"/>
              </w:rPr>
            </w:pPr>
            <w:r w:rsidRPr="00E6511E">
              <w:rPr>
                <w:rFonts w:asciiTheme="majorHAnsi" w:eastAsiaTheme="minorEastAsia" w:hAnsiTheme="majorHAnsi" w:cstheme="majorHAnsi"/>
              </w:rPr>
              <w:t>K, V, S, C/A</w:t>
            </w:r>
          </w:p>
        </w:tc>
      </w:tr>
    </w:tbl>
    <w:p w14:paraId="25BA351F" w14:textId="3495460F" w:rsidR="00263D57" w:rsidRPr="00263D57" w:rsidRDefault="00263D57" w:rsidP="00DB4993">
      <w:pPr>
        <w:widowControl w:val="0"/>
        <w:spacing w:before="120" w:after="120" w:line="240" w:lineRule="auto"/>
        <w:ind w:left="144"/>
        <w:rPr>
          <w:rFonts w:ascii="Calibri Light" w:eastAsiaTheme="minorEastAsia" w:hAnsi="Calibri Light" w:cs="Calibri Light"/>
          <w:color w:val="C00000"/>
        </w:rPr>
      </w:pPr>
      <w:r w:rsidRPr="00263D57">
        <w:rPr>
          <w:rFonts w:ascii="Calibri Light" w:eastAsiaTheme="minorEastAsia" w:hAnsi="Calibri Light" w:cs="Calibri Light"/>
          <w:b/>
          <w:bCs/>
          <w:color w:val="272727"/>
        </w:rPr>
        <w:t xml:space="preserve">Competency </w:t>
      </w:r>
      <w:r w:rsidR="00E6511E">
        <w:rPr>
          <w:rFonts w:ascii="Calibri Light" w:eastAsiaTheme="minorEastAsia" w:hAnsi="Calibri Light" w:cs="Calibri Light"/>
          <w:b/>
          <w:bCs/>
          <w:color w:val="272727"/>
        </w:rPr>
        <w:t xml:space="preserve">8: </w:t>
      </w:r>
      <w:r w:rsidR="00E6511E" w:rsidRPr="00E6511E">
        <w:rPr>
          <w:rFonts w:ascii="Calibri Light" w:eastAsiaTheme="minorEastAsia" w:hAnsi="Calibri Light" w:cs="Calibri Light"/>
          <w:b/>
          <w:bCs/>
          <w:color w:val="272727"/>
        </w:rPr>
        <w:t>Assess Individuals, Families</w:t>
      </w:r>
    </w:p>
    <w:tbl>
      <w:tblPr>
        <w:tblStyle w:val="TableGrid"/>
        <w:tblW w:w="9468" w:type="dxa"/>
        <w:tblInd w:w="175" w:type="dxa"/>
        <w:tblLayout w:type="fixed"/>
        <w:tblLook w:val="06A0" w:firstRow="1" w:lastRow="0" w:firstColumn="1" w:lastColumn="0" w:noHBand="1" w:noVBand="1"/>
        <w:tblCaption w:val="Competency"/>
        <w:tblDescription w:val="assignments and competencies"/>
      </w:tblPr>
      <w:tblGrid>
        <w:gridCol w:w="1800"/>
        <w:gridCol w:w="4865"/>
        <w:gridCol w:w="2803"/>
      </w:tblGrid>
      <w:tr w:rsidR="00E6511E" w:rsidRPr="00263D57" w14:paraId="26D8089B" w14:textId="77777777" w:rsidTr="00E6511E">
        <w:trPr>
          <w:cantSplit/>
          <w:trHeight w:val="362"/>
          <w:tblHeader/>
        </w:trPr>
        <w:tc>
          <w:tcPr>
            <w:tcW w:w="1800" w:type="dxa"/>
            <w:tcBorders>
              <w:right w:val="single" w:sz="4" w:space="0" w:color="auto"/>
            </w:tcBorders>
            <w:vAlign w:val="center"/>
          </w:tcPr>
          <w:p w14:paraId="7394BEE6" w14:textId="039BB20E" w:rsidR="00E6511E" w:rsidRPr="00263D57" w:rsidRDefault="00E6511E" w:rsidP="00E6511E">
            <w:pPr>
              <w:widowControl w:val="0"/>
              <w:rPr>
                <w:rFonts w:asciiTheme="majorHAnsi" w:eastAsiaTheme="minorEastAsia" w:hAnsiTheme="majorHAnsi" w:cstheme="majorHAnsi"/>
                <w:color w:val="000000" w:themeColor="text1"/>
              </w:rPr>
            </w:pPr>
            <w:bookmarkStart w:id="0" w:name="_Hlk93930345"/>
            <w:r w:rsidRPr="00263D57">
              <w:rPr>
                <w:rFonts w:asciiTheme="majorHAnsi" w:eastAsiaTheme="minorEastAsia" w:hAnsiTheme="majorHAnsi" w:cstheme="majorHAnsi"/>
                <w:b/>
                <w:bCs/>
                <w:color w:val="272727"/>
              </w:rPr>
              <w:t>Assignment</w:t>
            </w:r>
            <w:r w:rsidR="00AA46A4">
              <w:rPr>
                <w:rFonts w:asciiTheme="majorHAnsi" w:eastAsiaTheme="minorEastAsia" w:hAnsiTheme="majorHAnsi" w:cstheme="majorHAnsi"/>
                <w:b/>
                <w:bCs/>
                <w:color w:val="272727"/>
              </w:rPr>
              <w:t>s</w:t>
            </w:r>
          </w:p>
        </w:tc>
        <w:tc>
          <w:tcPr>
            <w:tcW w:w="4865" w:type="dxa"/>
            <w:tcBorders>
              <w:top w:val="single" w:sz="4" w:space="0" w:color="auto"/>
              <w:left w:val="single" w:sz="4" w:space="0" w:color="auto"/>
              <w:bottom w:val="single" w:sz="4" w:space="0" w:color="auto"/>
              <w:right w:val="single" w:sz="4" w:space="0" w:color="auto"/>
            </w:tcBorders>
            <w:vAlign w:val="center"/>
          </w:tcPr>
          <w:p w14:paraId="502CD5E6" w14:textId="6CFD2C3F" w:rsidR="009A3580" w:rsidRDefault="00E6511E" w:rsidP="00E6511E">
            <w:pPr>
              <w:widowControl w:val="0"/>
              <w:rPr>
                <w:rFonts w:asciiTheme="majorHAnsi" w:eastAsiaTheme="minorEastAsia" w:hAnsiTheme="majorHAnsi" w:cstheme="majorHAnsi"/>
              </w:rPr>
            </w:pPr>
            <w:r w:rsidRPr="00E6511E">
              <w:rPr>
                <w:rFonts w:asciiTheme="majorHAnsi" w:eastAsiaTheme="minorEastAsia" w:hAnsiTheme="majorHAnsi" w:cstheme="majorHAnsi"/>
              </w:rPr>
              <w:t>3</w:t>
            </w:r>
            <w:r w:rsidR="009A3580">
              <w:rPr>
                <w:rFonts w:asciiTheme="majorHAnsi" w:eastAsiaTheme="minorEastAsia" w:hAnsiTheme="majorHAnsi" w:cstheme="majorHAnsi"/>
              </w:rPr>
              <w:t xml:space="preserve"> - </w:t>
            </w:r>
            <w:r w:rsidR="009A3580" w:rsidRPr="007E189B">
              <w:rPr>
                <w:rFonts w:asciiTheme="majorHAnsi" w:eastAsiaTheme="minorEastAsia" w:hAnsiTheme="majorHAnsi" w:cstheme="majorHAnsi"/>
              </w:rPr>
              <w:t>Critical Analyses</w:t>
            </w:r>
          </w:p>
          <w:p w14:paraId="2C6C7930" w14:textId="2E7286B6" w:rsidR="00E6511E" w:rsidRPr="00E6511E" w:rsidRDefault="00E6511E" w:rsidP="00E6511E">
            <w:pPr>
              <w:widowControl w:val="0"/>
              <w:rPr>
                <w:rFonts w:asciiTheme="majorHAnsi" w:eastAsiaTheme="minorEastAsia" w:hAnsiTheme="majorHAnsi" w:cstheme="majorHAnsi"/>
              </w:rPr>
            </w:pPr>
            <w:r w:rsidRPr="00E6511E">
              <w:rPr>
                <w:rFonts w:asciiTheme="majorHAnsi" w:eastAsiaTheme="minorEastAsia" w:hAnsiTheme="majorHAnsi" w:cstheme="majorHAnsi"/>
              </w:rPr>
              <w:t>4</w:t>
            </w:r>
            <w:r w:rsidR="009A3580">
              <w:rPr>
                <w:rFonts w:asciiTheme="majorHAnsi" w:eastAsiaTheme="minorEastAsia" w:hAnsiTheme="majorHAnsi" w:cstheme="majorHAnsi"/>
              </w:rPr>
              <w:t xml:space="preserve"> - </w:t>
            </w:r>
            <w:r w:rsidR="009A3580" w:rsidRPr="007E189B">
              <w:rPr>
                <w:rFonts w:asciiTheme="majorHAnsi" w:eastAsiaTheme="minorEastAsia" w:hAnsiTheme="majorHAnsi" w:cstheme="majorHAnsi"/>
              </w:rPr>
              <w:t>Case Formulation</w:t>
            </w:r>
          </w:p>
        </w:tc>
        <w:tc>
          <w:tcPr>
            <w:tcW w:w="2803" w:type="dxa"/>
            <w:tcBorders>
              <w:top w:val="single" w:sz="4" w:space="0" w:color="auto"/>
              <w:left w:val="single" w:sz="4" w:space="0" w:color="auto"/>
              <w:bottom w:val="single" w:sz="4" w:space="0" w:color="auto"/>
              <w:right w:val="single" w:sz="4" w:space="0" w:color="auto"/>
            </w:tcBorders>
            <w:vAlign w:val="center"/>
          </w:tcPr>
          <w:p w14:paraId="5871F530" w14:textId="7F555498" w:rsidR="00E6511E" w:rsidRPr="00E6511E" w:rsidRDefault="00E6511E" w:rsidP="00E6511E">
            <w:pPr>
              <w:rPr>
                <w:rFonts w:asciiTheme="majorHAnsi" w:eastAsia="Times New Roman" w:hAnsiTheme="majorHAnsi" w:cstheme="majorHAnsi"/>
              </w:rPr>
            </w:pPr>
            <w:r w:rsidRPr="00E6511E">
              <w:rPr>
                <w:rFonts w:asciiTheme="majorHAnsi" w:eastAsiaTheme="minorEastAsia" w:hAnsiTheme="majorHAnsi" w:cstheme="majorHAnsi"/>
              </w:rPr>
              <w:t>K, V, S, C/A</w:t>
            </w:r>
          </w:p>
        </w:tc>
      </w:tr>
    </w:tbl>
    <w:bookmarkEnd w:id="0"/>
    <w:p w14:paraId="1D2C8084" w14:textId="58638373" w:rsidR="00263D57" w:rsidRPr="00263D57" w:rsidRDefault="008D1AB6" w:rsidP="00263D57">
      <w:pPr>
        <w:widowControl w:val="0"/>
        <w:spacing w:before="120" w:after="120" w:line="240" w:lineRule="auto"/>
        <w:ind w:left="144"/>
        <w:rPr>
          <w:rFonts w:asciiTheme="majorHAnsi" w:eastAsia="Times New Roman" w:hAnsiTheme="majorHAnsi" w:cstheme="majorHAnsi"/>
          <w:b/>
          <w:bCs/>
          <w:color w:val="000000"/>
          <w:sz w:val="24"/>
          <w:szCs w:val="24"/>
        </w:rPr>
      </w:pPr>
      <w:r>
        <w:rPr>
          <w:rFonts w:asciiTheme="majorHAnsi" w:eastAsia="Times New Roman" w:hAnsiTheme="majorHAnsi" w:cstheme="majorHAnsi"/>
          <w:b/>
          <w:bCs/>
          <w:sz w:val="24"/>
          <w:szCs w:val="24"/>
          <w:lang w:eastAsia="zh-CN"/>
        </w:rPr>
        <w:t>Competency</w:t>
      </w:r>
      <w:r w:rsidR="00E6511E">
        <w:rPr>
          <w:rFonts w:asciiTheme="majorHAnsi" w:eastAsia="Times New Roman" w:hAnsiTheme="majorHAnsi" w:cstheme="majorHAnsi"/>
          <w:b/>
          <w:bCs/>
          <w:sz w:val="24"/>
          <w:szCs w:val="24"/>
          <w:lang w:eastAsia="zh-CN"/>
        </w:rPr>
        <w:t xml:space="preserve"> 7: </w:t>
      </w:r>
      <w:r w:rsidR="00E6511E" w:rsidRPr="00E6511E">
        <w:rPr>
          <w:rFonts w:asciiTheme="majorHAnsi" w:eastAsia="Times New Roman" w:hAnsiTheme="majorHAnsi" w:cstheme="majorHAnsi"/>
          <w:b/>
          <w:bCs/>
          <w:sz w:val="24"/>
          <w:szCs w:val="24"/>
          <w:lang w:eastAsia="zh-CN"/>
        </w:rPr>
        <w:t>Evaluate Practice with Individuals, Families</w:t>
      </w:r>
    </w:p>
    <w:tbl>
      <w:tblPr>
        <w:tblStyle w:val="TableGrid"/>
        <w:tblW w:w="9468" w:type="dxa"/>
        <w:tblInd w:w="175" w:type="dxa"/>
        <w:tblLayout w:type="fixed"/>
        <w:tblLook w:val="06A0" w:firstRow="1" w:lastRow="0" w:firstColumn="1" w:lastColumn="0" w:noHBand="1" w:noVBand="1"/>
        <w:tblCaption w:val="Competency"/>
        <w:tblDescription w:val="assignments and competencies"/>
      </w:tblPr>
      <w:tblGrid>
        <w:gridCol w:w="1800"/>
        <w:gridCol w:w="4865"/>
        <w:gridCol w:w="2803"/>
      </w:tblGrid>
      <w:tr w:rsidR="00E6511E" w:rsidRPr="00263D57" w14:paraId="3920BAD0" w14:textId="77777777" w:rsidTr="00E6511E">
        <w:trPr>
          <w:cantSplit/>
          <w:trHeight w:val="362"/>
          <w:tblHeader/>
        </w:trPr>
        <w:tc>
          <w:tcPr>
            <w:tcW w:w="1800" w:type="dxa"/>
            <w:tcBorders>
              <w:right w:val="single" w:sz="4" w:space="0" w:color="auto"/>
            </w:tcBorders>
            <w:vAlign w:val="center"/>
          </w:tcPr>
          <w:p w14:paraId="4F4AF7C2" w14:textId="070A6961" w:rsidR="00E6511E" w:rsidRPr="00263D57" w:rsidRDefault="00E6511E" w:rsidP="00E6511E">
            <w:pPr>
              <w:widowControl w:val="0"/>
              <w:rPr>
                <w:rFonts w:asciiTheme="majorHAnsi" w:eastAsiaTheme="minorEastAsia" w:hAnsiTheme="majorHAnsi" w:cstheme="majorHAnsi"/>
                <w:color w:val="000000" w:themeColor="text1"/>
              </w:rPr>
            </w:pPr>
            <w:r w:rsidRPr="00263D57">
              <w:rPr>
                <w:rFonts w:asciiTheme="majorHAnsi" w:eastAsiaTheme="minorEastAsia" w:hAnsiTheme="majorHAnsi" w:cstheme="majorHAnsi"/>
                <w:b/>
                <w:bCs/>
                <w:color w:val="272727"/>
              </w:rPr>
              <w:t>Assignment</w:t>
            </w:r>
            <w:r w:rsidR="00AA46A4">
              <w:rPr>
                <w:rFonts w:asciiTheme="majorHAnsi" w:eastAsiaTheme="minorEastAsia" w:hAnsiTheme="majorHAnsi" w:cstheme="majorHAnsi"/>
                <w:b/>
                <w:bCs/>
                <w:color w:val="272727"/>
              </w:rPr>
              <w:t>s</w:t>
            </w:r>
          </w:p>
        </w:tc>
        <w:tc>
          <w:tcPr>
            <w:tcW w:w="4865" w:type="dxa"/>
            <w:tcBorders>
              <w:top w:val="single" w:sz="4" w:space="0" w:color="auto"/>
              <w:left w:val="single" w:sz="4" w:space="0" w:color="auto"/>
              <w:bottom w:val="single" w:sz="4" w:space="0" w:color="auto"/>
              <w:right w:val="single" w:sz="4" w:space="0" w:color="auto"/>
            </w:tcBorders>
            <w:vAlign w:val="center"/>
          </w:tcPr>
          <w:p w14:paraId="303FD524" w14:textId="77777777" w:rsidR="009A3580" w:rsidRPr="009A3580" w:rsidRDefault="009A3580" w:rsidP="009A3580">
            <w:pPr>
              <w:widowControl w:val="0"/>
              <w:rPr>
                <w:rFonts w:asciiTheme="majorHAnsi" w:eastAsiaTheme="minorEastAsia" w:hAnsiTheme="majorHAnsi" w:cstheme="majorHAnsi"/>
              </w:rPr>
            </w:pPr>
            <w:r w:rsidRPr="009A3580">
              <w:rPr>
                <w:rFonts w:asciiTheme="majorHAnsi" w:eastAsiaTheme="minorEastAsia" w:hAnsiTheme="majorHAnsi" w:cstheme="majorHAnsi"/>
              </w:rPr>
              <w:t>3 - Critical Analyses</w:t>
            </w:r>
          </w:p>
          <w:p w14:paraId="0A0FA2F9" w14:textId="1BE080E6" w:rsidR="00E6511E" w:rsidRPr="00E6511E" w:rsidRDefault="009A3580" w:rsidP="009A3580">
            <w:pPr>
              <w:widowControl w:val="0"/>
              <w:rPr>
                <w:rFonts w:asciiTheme="majorHAnsi" w:eastAsiaTheme="minorEastAsia" w:hAnsiTheme="majorHAnsi" w:cstheme="majorHAnsi"/>
              </w:rPr>
            </w:pPr>
            <w:r w:rsidRPr="009A3580">
              <w:rPr>
                <w:rFonts w:asciiTheme="majorHAnsi" w:eastAsiaTheme="minorEastAsia" w:hAnsiTheme="majorHAnsi" w:cstheme="majorHAnsi"/>
              </w:rPr>
              <w:t>4 - Case Formulation</w:t>
            </w:r>
          </w:p>
        </w:tc>
        <w:tc>
          <w:tcPr>
            <w:tcW w:w="2803" w:type="dxa"/>
            <w:tcBorders>
              <w:top w:val="single" w:sz="4" w:space="0" w:color="auto"/>
              <w:left w:val="single" w:sz="4" w:space="0" w:color="auto"/>
              <w:bottom w:val="single" w:sz="4" w:space="0" w:color="auto"/>
              <w:right w:val="single" w:sz="4" w:space="0" w:color="auto"/>
            </w:tcBorders>
            <w:vAlign w:val="center"/>
          </w:tcPr>
          <w:p w14:paraId="14EBE79A" w14:textId="28B7F286" w:rsidR="00E6511E" w:rsidRPr="00E6511E" w:rsidRDefault="00E6511E" w:rsidP="00E6511E">
            <w:pPr>
              <w:rPr>
                <w:rFonts w:asciiTheme="majorHAnsi" w:eastAsia="Times New Roman" w:hAnsiTheme="majorHAnsi" w:cstheme="majorHAnsi"/>
              </w:rPr>
            </w:pPr>
            <w:r w:rsidRPr="00E6511E">
              <w:rPr>
                <w:rFonts w:asciiTheme="majorHAnsi" w:eastAsiaTheme="minorEastAsia" w:hAnsiTheme="majorHAnsi" w:cstheme="majorHAnsi"/>
              </w:rPr>
              <w:t>K, V, S, C/A</w:t>
            </w:r>
          </w:p>
        </w:tc>
      </w:tr>
    </w:tbl>
    <w:p w14:paraId="08D15037" w14:textId="77777777" w:rsidR="00263D57" w:rsidRPr="00263D57" w:rsidRDefault="00263D57" w:rsidP="00263D57">
      <w:pPr>
        <w:widowControl w:val="0"/>
        <w:tabs>
          <w:tab w:val="left" w:pos="-720"/>
        </w:tabs>
        <w:suppressAutoHyphens/>
        <w:spacing w:before="120" w:after="120" w:line="240" w:lineRule="auto"/>
        <w:rPr>
          <w:rFonts w:ascii="Calibri Light" w:eastAsia="Times New Roman" w:hAnsi="Calibri Light" w:cs="Calibri Light"/>
          <w:b/>
          <w:color w:val="922247"/>
          <w:sz w:val="24"/>
          <w:szCs w:val="24"/>
        </w:rPr>
      </w:pPr>
      <w:r w:rsidRPr="00263D57">
        <w:rPr>
          <w:rFonts w:ascii="Calibri Light" w:eastAsia="Times New Roman" w:hAnsi="Calibri Light" w:cs="Calibri Light"/>
          <w:b/>
          <w:color w:val="922247"/>
          <w:sz w:val="24"/>
          <w:szCs w:val="24"/>
        </w:rPr>
        <w:t>Me</w:t>
      </w:r>
      <w:r w:rsidR="00DA19BC">
        <w:rPr>
          <w:rFonts w:ascii="Calibri Light" w:eastAsia="Times New Roman" w:hAnsi="Calibri Light" w:cs="Calibri Light"/>
          <w:b/>
          <w:color w:val="922247"/>
          <w:sz w:val="24"/>
          <w:szCs w:val="24"/>
        </w:rPr>
        <w:t>thods of Instruction</w:t>
      </w:r>
    </w:p>
    <w:p w14:paraId="60FF049A" w14:textId="77777777" w:rsidR="00263D57" w:rsidRPr="00263D57" w:rsidRDefault="00263D57" w:rsidP="00263D57">
      <w:pPr>
        <w:widowControl w:val="0"/>
        <w:spacing w:after="120" w:line="240" w:lineRule="auto"/>
        <w:rPr>
          <w:rFonts w:ascii="Calibri Light" w:eastAsia="Times New Roman" w:hAnsi="Calibri Light" w:cs="Calibri Light"/>
          <w:b/>
          <w:spacing w:val="6"/>
        </w:rPr>
      </w:pPr>
      <w:r w:rsidRPr="00263D57">
        <w:rPr>
          <w:rFonts w:ascii="Calibri Light" w:eastAsia="Times New Roman" w:hAnsi="Calibri Light" w:cs="Calibri Light"/>
          <w:b/>
          <w:spacing w:val="6"/>
        </w:rPr>
        <w:t>Sakai</w:t>
      </w:r>
    </w:p>
    <w:p w14:paraId="326071BF" w14:textId="77777777" w:rsidR="00263D57" w:rsidRPr="00263D57" w:rsidRDefault="00263D57" w:rsidP="00263D57">
      <w:pPr>
        <w:widowControl w:val="0"/>
        <w:spacing w:after="0" w:line="240" w:lineRule="auto"/>
        <w:ind w:left="144"/>
        <w:rPr>
          <w:rFonts w:ascii="Calibri Light" w:eastAsia="Times New Roman" w:hAnsi="Calibri Light" w:cs="Calibri Light"/>
          <w:spacing w:val="6"/>
        </w:rPr>
      </w:pPr>
      <w:r w:rsidRPr="00263D57">
        <w:rPr>
          <w:rFonts w:ascii="Calibri Light" w:eastAsia="Times New Roman" w:hAnsi="Calibri Light" w:cs="Calibri Light"/>
          <w:spacing w:val="6"/>
        </w:rPr>
        <w:t xml:space="preserve">This course will be conducted </w:t>
      </w:r>
      <w:r w:rsidR="00CF0D90" w:rsidRPr="00196F5E">
        <w:rPr>
          <w:rFonts w:cstheme="minorHAnsi"/>
          <w:spacing w:val="6"/>
        </w:rPr>
        <w:t>[</w:t>
      </w:r>
      <w:r w:rsidR="00CF0D90" w:rsidRPr="00196F5E">
        <w:rPr>
          <w:rFonts w:cstheme="minorHAnsi"/>
          <w:spacing w:val="6"/>
          <w:highlight w:val="yellow"/>
        </w:rPr>
        <w:t>in person/online (synchronous or asynchronous)/hybrid</w:t>
      </w:r>
      <w:r w:rsidR="00CF0D90" w:rsidRPr="00196F5E">
        <w:rPr>
          <w:rFonts w:cstheme="minorHAnsi"/>
          <w:spacing w:val="6"/>
        </w:rPr>
        <w:t xml:space="preserve">] </w:t>
      </w:r>
      <w:r w:rsidRPr="00263D57">
        <w:rPr>
          <w:rFonts w:ascii="Calibri Light" w:eastAsia="Times New Roman" w:hAnsi="Calibri Light" w:cs="Calibri Light"/>
          <w:spacing w:val="6"/>
        </w:rPr>
        <w:t>with content available via Sakai. Sakai is the learning platform used at Loyola University Chicago. The platform offers a variety of tools that allow students and instructors to communicate, turn in assignments, participate in discussions, provide/receive feedback, and track students’ grades and progress. Make sure to do the following before the first day of the semester:</w:t>
      </w:r>
    </w:p>
    <w:p w14:paraId="38F87225" w14:textId="77777777" w:rsidR="00263D57" w:rsidRPr="00263D57" w:rsidRDefault="00263D57" w:rsidP="00104CD9">
      <w:pPr>
        <w:widowControl w:val="0"/>
        <w:numPr>
          <w:ilvl w:val="0"/>
          <w:numId w:val="1"/>
        </w:numPr>
        <w:spacing w:after="0" w:line="240" w:lineRule="auto"/>
        <w:ind w:left="648"/>
        <w:contextualSpacing/>
        <w:rPr>
          <w:rFonts w:ascii="Calibri Light" w:eastAsia="Times New Roman" w:hAnsi="Calibri Light" w:cs="Calibri Light"/>
          <w:spacing w:val="6"/>
        </w:rPr>
      </w:pPr>
      <w:r w:rsidRPr="00263D57">
        <w:rPr>
          <w:rFonts w:ascii="Calibri Light" w:eastAsia="Times New Roman" w:hAnsi="Calibri Light" w:cs="Calibri Light"/>
          <w:spacing w:val="6"/>
        </w:rPr>
        <w:t>Verify that your credentials to access the course are working properly</w:t>
      </w:r>
    </w:p>
    <w:p w14:paraId="2E3FD367" w14:textId="77777777" w:rsidR="00263D57" w:rsidRPr="00263D57" w:rsidRDefault="00263D57" w:rsidP="00104CD9">
      <w:pPr>
        <w:widowControl w:val="0"/>
        <w:numPr>
          <w:ilvl w:val="0"/>
          <w:numId w:val="1"/>
        </w:numPr>
        <w:spacing w:after="0" w:line="240" w:lineRule="auto"/>
        <w:ind w:left="648"/>
        <w:contextualSpacing/>
        <w:rPr>
          <w:rFonts w:ascii="Calibri Light" w:eastAsia="Times New Roman" w:hAnsi="Calibri Light" w:cs="Calibri Light"/>
          <w:spacing w:val="6"/>
        </w:rPr>
      </w:pPr>
      <w:r w:rsidRPr="00263D57">
        <w:rPr>
          <w:rFonts w:ascii="Calibri Light" w:eastAsia="Times New Roman" w:hAnsi="Calibri Light" w:cs="Calibri Light"/>
          <w:spacing w:val="6"/>
        </w:rPr>
        <w:t>Locate and access the course within Sakai</w:t>
      </w:r>
    </w:p>
    <w:p w14:paraId="01CF3465" w14:textId="69AFD3DC" w:rsidR="00263D57" w:rsidRPr="00167B8A" w:rsidRDefault="00263D57" w:rsidP="00167B8A">
      <w:pPr>
        <w:widowControl w:val="0"/>
        <w:numPr>
          <w:ilvl w:val="0"/>
          <w:numId w:val="1"/>
        </w:numPr>
        <w:spacing w:after="0" w:line="240" w:lineRule="auto"/>
        <w:ind w:left="648"/>
        <w:contextualSpacing/>
        <w:rPr>
          <w:rFonts w:ascii="Calibri Light" w:eastAsia="Times New Roman" w:hAnsi="Calibri Light" w:cs="Calibri Light"/>
          <w:spacing w:val="6"/>
        </w:rPr>
      </w:pPr>
      <w:r w:rsidRPr="00263D57">
        <w:rPr>
          <w:rFonts w:ascii="Calibri Light" w:eastAsia="Times New Roman" w:hAnsi="Calibri Light" w:cs="Calibri Light"/>
          <w:spacing w:val="6"/>
        </w:rPr>
        <w:t>Familiarize yourself with the Sakai tools</w:t>
      </w:r>
    </w:p>
    <w:p w14:paraId="0519C32A" w14:textId="77777777" w:rsidR="00263D57" w:rsidRPr="00263D57" w:rsidRDefault="00263D57" w:rsidP="00167B8A">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lastRenderedPageBreak/>
        <w:t>Minimum Technical Requirements</w:t>
      </w:r>
    </w:p>
    <w:p w14:paraId="4860C5C7"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The course is delivered</w:t>
      </w:r>
      <w:r w:rsidR="00CC37F0">
        <w:rPr>
          <w:rFonts w:ascii="Calibri Light" w:eastAsia="Times New Roman" w:hAnsi="Calibri Light" w:cs="Calibri Light"/>
        </w:rPr>
        <w:t xml:space="preserve"> </w:t>
      </w:r>
      <w:r w:rsidR="00CC37F0" w:rsidRPr="00196F5E">
        <w:rPr>
          <w:rFonts w:cstheme="minorHAnsi"/>
          <w:spacing w:val="6"/>
        </w:rPr>
        <w:t>[</w:t>
      </w:r>
      <w:r w:rsidR="00CC37F0" w:rsidRPr="00196F5E">
        <w:rPr>
          <w:rFonts w:cstheme="minorHAnsi"/>
          <w:spacing w:val="6"/>
          <w:highlight w:val="yellow"/>
        </w:rPr>
        <w:t>in person/online/hybrid</w:t>
      </w:r>
      <w:r w:rsidR="00CC37F0" w:rsidRPr="00196F5E">
        <w:rPr>
          <w:rFonts w:cstheme="minorHAnsi"/>
          <w:spacing w:val="6"/>
        </w:rPr>
        <w:t>]</w:t>
      </w:r>
      <w:r w:rsidR="00CC37F0">
        <w:rPr>
          <w:rFonts w:cstheme="minorHAnsi"/>
          <w:spacing w:val="6"/>
        </w:rPr>
        <w:t>.</w:t>
      </w:r>
      <w:r w:rsidR="00CC37F0">
        <w:rPr>
          <w:rFonts w:ascii="Calibri Light" w:eastAsia="Times New Roman" w:hAnsi="Calibri Light" w:cs="Calibri Light"/>
        </w:rPr>
        <w:t xml:space="preserve"> S</w:t>
      </w:r>
      <w:r w:rsidRPr="00263D57">
        <w:rPr>
          <w:rFonts w:ascii="Calibri Light" w:eastAsia="Times New Roman" w:hAnsi="Calibri Light" w:cs="Calibri Light"/>
        </w:rPr>
        <w:t xml:space="preserve">tudents are expected to have basic knowledge and command of a computer/tablet and be familiar with the following software and tools: </w:t>
      </w:r>
    </w:p>
    <w:p w14:paraId="43903182" w14:textId="77777777" w:rsidR="00263D57" w:rsidRPr="00263D57" w:rsidRDefault="00263D57" w:rsidP="00104CD9">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Web browsers such as Firefox. Tools such as VoiceThread work better with Firefox</w:t>
      </w:r>
    </w:p>
    <w:p w14:paraId="0DC82B0F" w14:textId="77777777" w:rsidR="00263D57" w:rsidRPr="00263D57" w:rsidRDefault="00263D57" w:rsidP="00104CD9">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Reliable high-speed internet access</w:t>
      </w:r>
    </w:p>
    <w:p w14:paraId="5328A854" w14:textId="77777777" w:rsidR="00263D57" w:rsidRPr="00263D57" w:rsidRDefault="00263D57" w:rsidP="00104CD9">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Access to an active e-mail account. Be sure to check your Loyola University e-mail regularly, including the Spam folder.</w:t>
      </w:r>
    </w:p>
    <w:p w14:paraId="59CE7C1A" w14:textId="77777777" w:rsidR="00263D57" w:rsidRPr="00263D57" w:rsidRDefault="00263D57" w:rsidP="00104CD9">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Word processing program (Microsoft Word recommended)</w:t>
      </w:r>
    </w:p>
    <w:p w14:paraId="617BC643" w14:textId="77777777" w:rsidR="00263D57" w:rsidRPr="00263D57" w:rsidRDefault="00263D57" w:rsidP="00104CD9">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Antivirus software</w:t>
      </w:r>
    </w:p>
    <w:p w14:paraId="6471E9DB" w14:textId="77777777" w:rsidR="00263D57" w:rsidRPr="00263D57" w:rsidRDefault="00263D57" w:rsidP="00104CD9">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 xml:space="preserve">Adobe Acrobat </w:t>
      </w:r>
    </w:p>
    <w:p w14:paraId="01255785" w14:textId="77777777" w:rsidR="00263D57" w:rsidRPr="00263D57" w:rsidRDefault="00263D57" w:rsidP="00104CD9">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Access to a Windows, Chromebook, or Mac computer to complete assignments in the event your mobile device does not meet the minimum technical requirements</w:t>
      </w:r>
    </w:p>
    <w:p w14:paraId="109B3E72" w14:textId="77777777" w:rsidR="00CF0D90" w:rsidRPr="00CC37F0" w:rsidRDefault="00CF0D90" w:rsidP="00CF0D90">
      <w:pPr>
        <w:spacing w:before="120" w:after="120" w:line="240" w:lineRule="auto"/>
        <w:rPr>
          <w:rFonts w:asciiTheme="majorHAnsi" w:hAnsiTheme="majorHAnsi" w:cstheme="majorHAnsi"/>
          <w:b/>
          <w:bCs/>
          <w:color w:val="922247"/>
          <w:shd w:val="clear" w:color="auto" w:fill="FFFFFF"/>
        </w:rPr>
      </w:pPr>
      <w:bookmarkStart w:id="1" w:name="_Hlk97204404"/>
      <w:r w:rsidRPr="00CC37F0">
        <w:rPr>
          <w:rFonts w:asciiTheme="majorHAnsi" w:hAnsiTheme="majorHAnsi" w:cstheme="majorHAnsi"/>
          <w:b/>
          <w:bCs/>
          <w:color w:val="922247"/>
          <w:shd w:val="clear" w:color="auto" w:fill="FFFFFF"/>
        </w:rPr>
        <w:t>POLICIES &amp; RESOURCES</w:t>
      </w:r>
    </w:p>
    <w:p w14:paraId="2EB74693" w14:textId="77777777" w:rsidR="00CF0D90" w:rsidRPr="00CF0D90" w:rsidRDefault="00CF0D90" w:rsidP="00167B8A">
      <w:pPr>
        <w:spacing w:before="120" w:after="120" w:line="240" w:lineRule="auto"/>
        <w:rPr>
          <w:rFonts w:asciiTheme="majorHAnsi" w:hAnsiTheme="majorHAnsi" w:cstheme="majorHAnsi"/>
          <w:b/>
          <w:bCs/>
          <w:color w:val="212121"/>
          <w:shd w:val="clear" w:color="auto" w:fill="FFFFFF"/>
        </w:rPr>
      </w:pPr>
      <w:r w:rsidRPr="00CF0D90">
        <w:rPr>
          <w:rFonts w:asciiTheme="majorHAnsi" w:hAnsiTheme="majorHAnsi" w:cstheme="majorHAnsi"/>
          <w:b/>
          <w:bCs/>
          <w:color w:val="212121"/>
          <w:shd w:val="clear" w:color="auto" w:fill="FFFFFF"/>
        </w:rPr>
        <w:t>LUC SSW BSW/MSW Student Handbooks</w:t>
      </w:r>
    </w:p>
    <w:p w14:paraId="481B4C5B" w14:textId="77777777" w:rsidR="00CF0D90" w:rsidRPr="00CF0D90" w:rsidRDefault="00CF0D90" w:rsidP="00CF0D90">
      <w:pPr>
        <w:spacing w:after="0" w:line="240" w:lineRule="auto"/>
        <w:ind w:left="144"/>
        <w:rPr>
          <w:rFonts w:asciiTheme="majorHAnsi" w:eastAsia="SimSun" w:hAnsiTheme="majorHAnsi" w:cstheme="majorHAnsi"/>
          <w:spacing w:val="6"/>
        </w:rPr>
      </w:pPr>
      <w:r w:rsidRPr="00CF0D90">
        <w:rPr>
          <w:rFonts w:asciiTheme="majorHAnsi" w:eastAsia="SimSun" w:hAnsiTheme="majorHAnsi" w:cstheme="majorHAnsi"/>
          <w:spacing w:val="6"/>
        </w:rPr>
        <w:t xml:space="preserve">Please familiarize yourself with all content in the </w:t>
      </w:r>
      <w:hyperlink r:id="rId8" w:history="1">
        <w:r w:rsidRPr="00CF0D90">
          <w:rPr>
            <w:rStyle w:val="Hyperlink"/>
            <w:rFonts w:asciiTheme="majorHAnsi" w:eastAsia="SimSun" w:hAnsiTheme="majorHAnsi" w:cstheme="majorHAnsi"/>
            <w:spacing w:val="6"/>
          </w:rPr>
          <w:t>LUC SSW BSW &amp; MSW Student Handbook</w:t>
        </w:r>
      </w:hyperlink>
      <w:r w:rsidRPr="00CF0D90">
        <w:rPr>
          <w:rStyle w:val="Hyperlink"/>
          <w:rFonts w:asciiTheme="majorHAnsi" w:eastAsia="SimSun" w:hAnsiTheme="majorHAnsi" w:cstheme="majorHAnsi"/>
          <w:spacing w:val="6"/>
        </w:rPr>
        <w:t>s</w:t>
      </w:r>
      <w:r w:rsidRPr="00CF0D90">
        <w:rPr>
          <w:rFonts w:asciiTheme="majorHAnsi" w:eastAsia="SimSun" w:hAnsiTheme="majorHAnsi" w:cstheme="majorHAnsi"/>
          <w:spacing w:val="6"/>
        </w:rPr>
        <w:t>. Additional key information is noted below.</w:t>
      </w:r>
    </w:p>
    <w:p w14:paraId="5A4D242C" w14:textId="77777777" w:rsidR="00263D57" w:rsidRPr="00263D57" w:rsidRDefault="00263D57" w:rsidP="00263D57">
      <w:pPr>
        <w:widowControl w:val="0"/>
        <w:spacing w:before="120" w:after="120" w:line="240" w:lineRule="auto"/>
        <w:rPr>
          <w:rFonts w:ascii="Calibri Light" w:eastAsia="Times New Roman" w:hAnsi="Calibri Light" w:cs="Calibri Light"/>
          <w:b/>
          <w:iCs/>
        </w:rPr>
      </w:pPr>
      <w:r w:rsidRPr="00263D57">
        <w:rPr>
          <w:rFonts w:ascii="Calibri Light" w:eastAsia="Times New Roman" w:hAnsi="Calibri Light" w:cs="Calibri Light"/>
          <w:b/>
          <w:iCs/>
        </w:rPr>
        <w:t>Students with Special Needs – Student Accessibility Center</w:t>
      </w:r>
    </w:p>
    <w:p w14:paraId="5C719DB9" w14:textId="77777777" w:rsidR="00263D57" w:rsidRPr="00263D57" w:rsidRDefault="00263D57" w:rsidP="00263D57">
      <w:pPr>
        <w:widowControl w:val="0"/>
        <w:spacing w:after="0" w:line="240" w:lineRule="auto"/>
        <w:ind w:left="144"/>
        <w:rPr>
          <w:rFonts w:ascii="Calibri Light" w:eastAsia="Times New Roman" w:hAnsi="Calibri Light" w:cs="Calibri Light"/>
          <w:b/>
          <w:iCs/>
        </w:rPr>
      </w:pPr>
      <w:r w:rsidRPr="00263D57">
        <w:rPr>
          <w:rFonts w:ascii="Calibri Light" w:eastAsia="Times New Roman" w:hAnsi="Calibri Light" w:cs="Calibri Light"/>
          <w:color w:val="333333"/>
        </w:rPr>
        <w:t>Loyola University Chicago provides reasonable accommodations for students with disabilities. Any student requesting accommodations related to a disability or other condition is required to register with the Student Accessibility Center (SAC). Professors will receive an accommodation notification from SAC, preferably within the first two weeks of class. Students are encouraged to meet with their professors individually in order to discuss their accommodations. All information will remain confidential. Please note that in this class, the software may be used to audio record class lectures in order to provide equal access to students with disabilities.  Students approved for this accommodation use recordings for their personal study only and recordings may not be shared with other people or used in any way against the faculty member, other lecturers, or students whose classroom comments are recorded as part of the class activity.  Recordings are deleted at the end of the semester.  For more information about registering with SAC or questions about accommodations, please contact SAC at 773-508-3700 or </w:t>
      </w:r>
      <w:hyperlink r:id="rId9" w:tgtFrame="_blank" w:history="1">
        <w:r w:rsidRPr="00263D57">
          <w:rPr>
            <w:rFonts w:ascii="Calibri Light" w:eastAsia="Times New Roman" w:hAnsi="Calibri Light" w:cs="Calibri Light"/>
            <w:color w:val="680013"/>
            <w:u w:val="single"/>
          </w:rPr>
          <w:t>SAC@luc.edu</w:t>
        </w:r>
      </w:hyperlink>
      <w:r w:rsidRPr="00263D57">
        <w:rPr>
          <w:rFonts w:ascii="Calibri Light" w:eastAsia="Times New Roman" w:hAnsi="Calibri Light" w:cs="Calibri Light"/>
          <w:color w:val="333333"/>
        </w:rPr>
        <w:t>.</w:t>
      </w:r>
    </w:p>
    <w:p w14:paraId="0DBCB813"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Calibri Light" w:eastAsia="Times New Roman" w:hAnsi="Calibri Light" w:cs="Calibri Light"/>
          <w:b/>
          <w:iCs/>
        </w:rPr>
      </w:pPr>
      <w:r w:rsidRPr="00263D57">
        <w:rPr>
          <w:rFonts w:ascii="Calibri Light" w:eastAsia="Times New Roman" w:hAnsi="Calibri Light" w:cs="Calibri Light"/>
          <w:b/>
          <w:iCs/>
        </w:rPr>
        <w:t>Respect for Diversity</w:t>
      </w:r>
    </w:p>
    <w:p w14:paraId="1BEE59AA"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Guided by the NASW Code of Ethics and the mission of the University, the School of Social Work is committed to the recognition and respect for variations in racial, ethnic, and cultural backgrounds and with regard to class, gender, age, physical and mental ability/disability, religion, sexual orientation, gender identity, and gender expression. The school values ethnically sensitive and culturally competent social work education and practice. Students must uphold the ethical standards set forth by the profession and the Jesuit ideals of the university. (See: </w:t>
      </w:r>
      <w:hyperlink r:id="rId10" w:history="1">
        <w:r w:rsidRPr="00263D57">
          <w:rPr>
            <w:rStyle w:val="Hyperlink"/>
            <w:rFonts w:ascii="Calibri Light" w:eastAsiaTheme="majorEastAsia" w:hAnsi="Calibri Light" w:cs="Calibri Light"/>
          </w:rPr>
          <w:t>Respect for Diversity</w:t>
        </w:r>
      </w:hyperlink>
      <w:r w:rsidRPr="00263D57">
        <w:rPr>
          <w:rFonts w:ascii="Calibri Light" w:eastAsia="Times New Roman" w:hAnsi="Calibri Light" w:cs="Calibri Light"/>
        </w:rPr>
        <w:t xml:space="preserve"> for more information).</w:t>
      </w:r>
    </w:p>
    <w:p w14:paraId="21F2A168" w14:textId="77777777" w:rsidR="00263D57" w:rsidRPr="00263D57" w:rsidRDefault="00263D57" w:rsidP="00263D57">
      <w:pPr>
        <w:widowControl w:val="0"/>
        <w:spacing w:before="120" w:after="120" w:line="240" w:lineRule="auto"/>
        <w:rPr>
          <w:rFonts w:ascii="Calibri Light" w:eastAsia="Times New Roman" w:hAnsi="Calibri Light" w:cs="Calibri Light"/>
        </w:rPr>
      </w:pPr>
      <w:r w:rsidRPr="00263D57">
        <w:rPr>
          <w:rFonts w:ascii="Calibri Light" w:eastAsia="Times New Roman" w:hAnsi="Calibri Light" w:cs="Calibri Light"/>
          <w:b/>
          <w:bCs/>
        </w:rPr>
        <w:t>Gender Pronouns and Name on Roster</w:t>
      </w:r>
    </w:p>
    <w:p w14:paraId="7426D3AB"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Addressing one another at all times by using appropriate names and gender pronouns honors and affirms individuals of all gender identities and gender expressions. Misgendering and heteronormative language exclude the experiences of individuals whose identities may not fit the gender binary, and/or who may not identify with the sex they were assigned at birth. Explicit identification of pronouns is increasingly used in professional identification (e.g., conference nametags, Twitter handles, etc.). </w:t>
      </w:r>
    </w:p>
    <w:p w14:paraId="10932C81"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p>
    <w:p w14:paraId="791EFB32"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As part of our professionalization and in the spirit of our professional values, during our first class as we introduce ourselves, you may choose to share your name and gender pronouns (e.g., Hello, my name is Sam and my gender pronouns are she/her/hers or Hello, my name is Lou, and my gender pronouns are they/them/theirs). If you would only like to introduce yourself by name, without pronouns, that is also completely fine. If you do not wish </w:t>
      </w:r>
      <w:r w:rsidRPr="00263D57">
        <w:rPr>
          <w:rFonts w:ascii="Calibri Light" w:eastAsia="Times New Roman" w:hAnsi="Calibri Light" w:cs="Calibri Light"/>
        </w:rPr>
        <w:lastRenderedPageBreak/>
        <w:t>to be called by the name listed on the roster, please inform the class. You may also choose to add your pronouns to your zoom account profile (e.g., Sam Smith (they/them) so they always appear on the screen. Note that if you choose to do so, you must change your profile name from the main login on your Zoom account (e.g., add the pronouns after your last name) or you will have to add the pronouns manually during each and every zoom session. The goal is to create an affirming environment for all students with regard to their names and gender pronouns.</w:t>
      </w:r>
    </w:p>
    <w:p w14:paraId="34979F0E" w14:textId="77777777" w:rsidR="00263D57" w:rsidRPr="00263D57" w:rsidRDefault="00263D57" w:rsidP="00263D57">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Brave and Safe Space</w:t>
      </w:r>
    </w:p>
    <w:p w14:paraId="37BDB986"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A safe space is ideally one where the expression of identity and experience can exist and be affirmed without fear of repercussion and without the pressure to educate. While learning may occur in these spaces, the ultimate goal is to provide support. A brave space encourages dialogue. Recognizing differences and holding each person accountable to do the work of sharing experiences and coming to new understandings - a feat that’s often hard, and typically uncomfortable.</w:t>
      </w:r>
    </w:p>
    <w:p w14:paraId="04831091"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The School of Social Work values creating a brave and safe space within classrooms for all students. Our instructors welcome all course-related comments and concerns from students. If you have a concern about whether your classroom is a supportive, brave, and safe space, or any other concerns, you are welcome to speak with your instructor or any other faculty or staff member that you trust. That person will help you talk through a pathway to address your concerns and bring them to the Associate Dean with you or on your behalf if you so desire. You should be reassured that expressing your concerns will not result in any penalty to you.</w:t>
      </w:r>
    </w:p>
    <w:p w14:paraId="331F37B5"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Calibri Light" w:eastAsia="Times New Roman" w:hAnsi="Calibri Light" w:cs="Calibri Light"/>
        </w:rPr>
      </w:pPr>
      <w:r w:rsidRPr="00263D57">
        <w:rPr>
          <w:rFonts w:ascii="Calibri Light" w:eastAsia="Times New Roman" w:hAnsi="Calibri Light" w:cs="Calibri Light"/>
          <w:b/>
          <w:bCs/>
        </w:rPr>
        <w:t>Title IX Disclosure and Rights</w:t>
      </w:r>
    </w:p>
    <w:p w14:paraId="4FA8FAF6"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Under Title IX federal law, "no person in the United States shall, on the basis of sex, be excluded from participation in, be denied the benefits of, or be subjected to discrimination under any education program or activity receiving federal financial assistance" (Title IX of the Education Amendments of 1972). It is important for you to know the professor has a mandatory obligation to notify designated University personnel of incidents of gender-based misconduct (sexual assault, dating/domestic violence, stalking, sexual harassment, etc.) that are shared in private or during class discussions. The reason for this is to keep all members of the Loyola community safe, also to ensure you are connected to the resources and reporting options available. Hypothetical scenarios that are discussed do not require any action. Please visit the </w:t>
      </w:r>
      <w:hyperlink r:id="rId11" w:history="1">
        <w:r w:rsidRPr="00263D57">
          <w:rPr>
            <w:rFonts w:ascii="Calibri Light" w:eastAsiaTheme="majorEastAsia" w:hAnsi="Calibri Light" w:cs="Calibri Light"/>
            <w:color w:val="0000FF"/>
            <w:u w:val="single"/>
          </w:rPr>
          <w:t>Title IX at Loyola University Chicago Page</w:t>
        </w:r>
      </w:hyperlink>
      <w:r w:rsidRPr="00263D57">
        <w:rPr>
          <w:rFonts w:ascii="Calibri Light" w:eastAsia="Times New Roman" w:hAnsi="Calibri Light" w:cs="Calibri Light"/>
        </w:rPr>
        <w:t xml:space="preserve"> for more information regarding the University’s response to notifications of gender-based misconduct. The following link contains information if you wish to </w:t>
      </w:r>
      <w:hyperlink r:id="rId12" w:history="1">
        <w:r w:rsidRPr="00263D57">
          <w:rPr>
            <w:rFonts w:ascii="Calibri Light" w:eastAsiaTheme="majorEastAsia" w:hAnsi="Calibri Light" w:cs="Calibri Light"/>
            <w:color w:val="0000FF"/>
            <w:u w:val="single"/>
          </w:rPr>
          <w:t>speak or contact a confidential resource on campus</w:t>
        </w:r>
      </w:hyperlink>
      <w:r w:rsidRPr="00263D57">
        <w:rPr>
          <w:rFonts w:ascii="Calibri Light" w:eastAsia="Times New Roman" w:hAnsi="Calibri Light" w:cs="Calibri Light"/>
        </w:rPr>
        <w:t>.</w:t>
      </w:r>
    </w:p>
    <w:p w14:paraId="20B091E6" w14:textId="77777777" w:rsidR="00263D57" w:rsidRPr="00263D57" w:rsidRDefault="00263D57" w:rsidP="00263D57">
      <w:pPr>
        <w:widowControl w:val="0"/>
        <w:spacing w:before="120" w:after="120" w:line="240" w:lineRule="auto"/>
        <w:rPr>
          <w:rFonts w:ascii="Calibri Light" w:eastAsia="Times New Roman" w:hAnsi="Calibri Light" w:cs="Calibri Light"/>
          <w:b/>
          <w:spacing w:val="6"/>
        </w:rPr>
      </w:pPr>
      <w:r w:rsidRPr="00263D57">
        <w:rPr>
          <w:rFonts w:ascii="Calibri Light" w:eastAsia="Times New Roman" w:hAnsi="Calibri Light" w:cs="Calibri Light"/>
          <w:b/>
          <w:spacing w:val="6"/>
        </w:rPr>
        <w:t>Student Code of Conduct</w:t>
      </w:r>
    </w:p>
    <w:p w14:paraId="30D9F8ED" w14:textId="77777777" w:rsidR="00263D57" w:rsidRPr="00263D57" w:rsidRDefault="00263D57" w:rsidP="00263D57">
      <w:pPr>
        <w:widowControl w:val="0"/>
        <w:spacing w:after="0" w:line="240" w:lineRule="auto"/>
        <w:ind w:left="144"/>
        <w:rPr>
          <w:rFonts w:ascii="Calibri Light" w:eastAsia="Times New Roman" w:hAnsi="Calibri Light" w:cs="Calibri Light"/>
          <w:color w:val="000000"/>
        </w:rPr>
      </w:pPr>
      <w:r w:rsidRPr="00263D57">
        <w:rPr>
          <w:rFonts w:ascii="Calibri Light" w:eastAsia="Times New Roman" w:hAnsi="Calibri Light" w:cs="Calibri Light"/>
          <w:color w:val="000000"/>
        </w:rPr>
        <w:t xml:space="preserve">Respecting the rights and opinions of others is an important aspect of a Jesuit education. Please respect others by allowing others to express their opinion, avoiding the use of vulgar language and/or offensive or discriminatory comments (racial, ethnic, etc.). It’s the student’s responsibility to read and adhere </w:t>
      </w:r>
      <w:r w:rsidRPr="00263D57">
        <w:rPr>
          <w:rFonts w:asciiTheme="majorHAnsi" w:eastAsia="Times New Roman" w:hAnsiTheme="majorHAnsi" w:cstheme="majorHAnsi"/>
          <w:color w:val="000000"/>
        </w:rPr>
        <w:t xml:space="preserve">to </w:t>
      </w:r>
      <w:r w:rsidRPr="00263D57">
        <w:rPr>
          <w:rFonts w:asciiTheme="majorHAnsi" w:eastAsia="Times New Roman" w:hAnsiTheme="majorHAnsi" w:cstheme="majorHAnsi"/>
        </w:rPr>
        <w:t>the</w:t>
      </w:r>
      <w:r w:rsidRPr="00263D57">
        <w:rPr>
          <w:rFonts w:asciiTheme="majorHAnsi" w:eastAsia="Times New Roman" w:hAnsiTheme="majorHAnsi" w:cstheme="majorHAnsi"/>
          <w:i/>
          <w:iCs/>
        </w:rPr>
        <w:t xml:space="preserve"> </w:t>
      </w:r>
      <w:hyperlink r:id="rId13" w:history="1">
        <w:r w:rsidRPr="00263D57">
          <w:rPr>
            <w:rFonts w:asciiTheme="majorHAnsi" w:eastAsiaTheme="majorEastAsia" w:hAnsiTheme="majorHAnsi" w:cstheme="majorHAnsi"/>
            <w:color w:val="0000FF"/>
            <w:u w:val="single"/>
          </w:rPr>
          <w:t>Loyola University Code of Conduct</w:t>
        </w:r>
      </w:hyperlink>
      <w:r w:rsidRPr="00263D57">
        <w:rPr>
          <w:rFonts w:ascii="Calibri Light" w:eastAsia="Times New Roman" w:hAnsi="Calibri Light" w:cs="Calibri Light"/>
          <w:color w:val="000000"/>
        </w:rPr>
        <w:t xml:space="preserve">. </w:t>
      </w:r>
    </w:p>
    <w:p w14:paraId="352F63CE" w14:textId="77777777" w:rsidR="00263D57" w:rsidRPr="00263D57" w:rsidRDefault="00263D57" w:rsidP="00263D57">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Privacy Policy – FERPA</w:t>
      </w:r>
    </w:p>
    <w:p w14:paraId="7614A927"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FERPA (Family Educational Rights and Privacy Act) is a federal law that protects the privacy of students and educational records. To learn more about students’ privacy rights visit the </w:t>
      </w:r>
      <w:hyperlink r:id="rId14" w:history="1">
        <w:r w:rsidRPr="00263D57">
          <w:rPr>
            <w:rFonts w:ascii="Calibri Light" w:eastAsiaTheme="majorEastAsia" w:hAnsi="Calibri Light" w:cs="Calibri Light"/>
            <w:color w:val="0000FF"/>
            <w:u w:val="single"/>
          </w:rPr>
          <w:t>FERPA Act</w:t>
        </w:r>
        <w:r w:rsidRPr="00263D57">
          <w:rPr>
            <w:rFonts w:ascii="Calibri Light" w:eastAsia="Times New Roman" w:hAnsi="Calibri Light" w:cs="Calibri Light"/>
            <w:i/>
            <w:iCs/>
            <w:color w:val="0000FF"/>
            <w:u w:val="single"/>
          </w:rPr>
          <w:t xml:space="preserve"> </w:t>
        </w:r>
        <w:r w:rsidRPr="00263D57">
          <w:rPr>
            <w:rFonts w:ascii="Calibri Light" w:eastAsia="Times New Roman" w:hAnsi="Calibri Light" w:cs="Calibri Light"/>
            <w:color w:val="0000FF"/>
            <w:u w:val="single"/>
          </w:rPr>
          <w:t>at Loyola University</w:t>
        </w:r>
      </w:hyperlink>
      <w:r w:rsidRPr="00263D57">
        <w:rPr>
          <w:rFonts w:ascii="Calibri Light" w:eastAsia="Times New Roman" w:hAnsi="Calibri Light" w:cs="Calibri Light"/>
        </w:rPr>
        <w:t xml:space="preserve"> website or the </w:t>
      </w:r>
      <w:hyperlink r:id="rId15" w:history="1">
        <w:r w:rsidRPr="00263D57">
          <w:rPr>
            <w:rFonts w:ascii="Calibri Light" w:eastAsiaTheme="majorEastAsia" w:hAnsi="Calibri Light" w:cs="Calibri Light"/>
            <w:color w:val="0000FF"/>
            <w:u w:val="single"/>
          </w:rPr>
          <w:t>U.S Dept. of Education</w:t>
        </w:r>
        <w:r w:rsidRPr="00263D57">
          <w:rPr>
            <w:rFonts w:ascii="Calibri Light" w:eastAsia="Times New Roman" w:hAnsi="Calibri Light" w:cs="Calibri Light"/>
            <w:color w:val="0000FF"/>
            <w:u w:val="single"/>
          </w:rPr>
          <w:t xml:space="preserve"> website</w:t>
        </w:r>
      </w:hyperlink>
      <w:r w:rsidRPr="00263D57">
        <w:rPr>
          <w:rFonts w:ascii="Calibri Light" w:eastAsia="Times New Roman" w:hAnsi="Calibri Light" w:cs="Calibri Light"/>
        </w:rPr>
        <w:t>. Loyola University, e-mail, and Learning Management System meet FERPA requirements.</w:t>
      </w:r>
    </w:p>
    <w:p w14:paraId="11AA3CC6" w14:textId="77777777" w:rsidR="00263D57" w:rsidRPr="00263D57" w:rsidRDefault="00263D57" w:rsidP="00263D57">
      <w:pPr>
        <w:widowControl w:val="0"/>
        <w:spacing w:before="120" w:after="120" w:line="240" w:lineRule="auto"/>
        <w:rPr>
          <w:rFonts w:ascii="Calibri Light" w:eastAsia="Times New Roman" w:hAnsi="Calibri Light" w:cs="Calibri Light"/>
          <w:b/>
          <w:spacing w:val="6"/>
        </w:rPr>
      </w:pPr>
      <w:r w:rsidRPr="00263D57">
        <w:rPr>
          <w:rFonts w:ascii="Calibri Light" w:eastAsia="Times New Roman" w:hAnsi="Calibri Light" w:cs="Calibri Light"/>
          <w:b/>
          <w:spacing w:val="6"/>
        </w:rPr>
        <w:t>Third-Party and FERPA</w:t>
      </w:r>
    </w:p>
    <w:p w14:paraId="4AEA384B" w14:textId="77777777" w:rsidR="00263D57" w:rsidRPr="00263D57" w:rsidRDefault="00263D57" w:rsidP="00CC37F0">
      <w:pPr>
        <w:widowControl w:val="0"/>
        <w:spacing w:after="0" w:line="240" w:lineRule="auto"/>
        <w:ind w:left="144"/>
        <w:contextualSpacing/>
        <w:rPr>
          <w:rFonts w:ascii="Calibri Light" w:eastAsia="Times New Roman" w:hAnsi="Calibri Light" w:cs="Calibri Light"/>
          <w:spacing w:val="6"/>
        </w:rPr>
      </w:pPr>
      <w:r w:rsidRPr="00263D57">
        <w:rPr>
          <w:rFonts w:ascii="Calibri Light" w:eastAsia="Times New Roman" w:hAnsi="Calibri Light" w:cs="Calibri Light"/>
          <w:spacing w:val="6"/>
        </w:rPr>
        <w:t>Some assignments may require the use of public online websites, applications, social media, and/or blogs among others. If a course requires students to participate in these types of activities the students can choose not to participate. In this case, the students should contact the instructor as soon as possible and let them know of their decision. Please avoid sharing the private information of others.</w:t>
      </w:r>
    </w:p>
    <w:p w14:paraId="167E7036" w14:textId="77777777" w:rsidR="00263D57" w:rsidRPr="00263D57" w:rsidRDefault="00263D57" w:rsidP="00CC37F0">
      <w:pPr>
        <w:widowControl w:val="0"/>
        <w:spacing w:before="120" w:after="120" w:line="240" w:lineRule="auto"/>
        <w:rPr>
          <w:rFonts w:ascii="Calibri Light" w:eastAsia="Times New Roman" w:hAnsi="Calibri Light" w:cs="Calibri Light"/>
          <w:b/>
          <w:iCs/>
        </w:rPr>
      </w:pPr>
      <w:r w:rsidRPr="00263D57">
        <w:rPr>
          <w:rFonts w:ascii="Calibri Light" w:eastAsia="Times New Roman" w:hAnsi="Calibri Light" w:cs="Calibri Light"/>
          <w:b/>
          <w:iCs/>
        </w:rPr>
        <w:t>Resources for Writing</w:t>
      </w:r>
    </w:p>
    <w:p w14:paraId="0BA38EBA" w14:textId="77777777" w:rsidR="00263D57" w:rsidRPr="00263D57" w:rsidRDefault="00263D57" w:rsidP="00263D57">
      <w:pPr>
        <w:widowControl w:val="0"/>
        <w:spacing w:after="0" w:line="240" w:lineRule="auto"/>
        <w:ind w:left="144"/>
        <w:rPr>
          <w:rFonts w:ascii="Calibri Light" w:eastAsia="Times New Roman" w:hAnsi="Calibri Light" w:cs="Calibri Light"/>
          <w:color w:val="0000FF"/>
          <w:u w:val="single"/>
        </w:rPr>
      </w:pPr>
      <w:r w:rsidRPr="00263D57">
        <w:rPr>
          <w:rFonts w:ascii="Calibri Light" w:eastAsia="Times New Roman" w:hAnsi="Calibri Light" w:cs="Calibri Light"/>
        </w:rPr>
        <w:lastRenderedPageBreak/>
        <w:t xml:space="preserve">The Writing Center, Loyola University Chicago, is available to help writers develop and clarify ideas and work on specific issues such as punctuation, grammar, documentation, and sentence structure. Students are encouraged to visit the </w:t>
      </w:r>
      <w:hyperlink r:id="rId16" w:history="1">
        <w:r w:rsidRPr="00263D57">
          <w:rPr>
            <w:rFonts w:ascii="Calibri Light" w:eastAsiaTheme="majorEastAsia" w:hAnsi="Calibri Light" w:cs="Calibri Light"/>
            <w:color w:val="0000FF"/>
            <w:u w:val="single"/>
          </w:rPr>
          <w:t>Writing Center Website</w:t>
        </w:r>
      </w:hyperlink>
      <w:r w:rsidRPr="00263D57">
        <w:rPr>
          <w:rFonts w:ascii="Calibri Light" w:eastAsia="Times New Roman" w:hAnsi="Calibri Light" w:cs="Calibri Light"/>
        </w:rPr>
        <w:t xml:space="preserve"> for additional information. Services are available at both WTC &amp; LSC. Resources for APA may be found here: </w:t>
      </w:r>
      <w:hyperlink r:id="rId17" w:history="1">
        <w:r w:rsidR="005275FA" w:rsidRPr="00196F5E">
          <w:rPr>
            <w:rStyle w:val="Hyperlink"/>
            <w:rFonts w:cstheme="minorHAnsi"/>
          </w:rPr>
          <w:t>http://owl.english.purdue.edu/owl/resource/560/01/</w:t>
        </w:r>
      </w:hyperlink>
    </w:p>
    <w:p w14:paraId="1CA73782" w14:textId="77777777" w:rsidR="00263D57" w:rsidRPr="00263D57" w:rsidRDefault="00263D57" w:rsidP="00263D57">
      <w:pPr>
        <w:keepNext/>
        <w:widowControl w:val="0"/>
        <w:suppressAutoHyphens/>
        <w:spacing w:before="120" w:after="120" w:line="240" w:lineRule="auto"/>
        <w:ind w:left="14" w:hanging="14"/>
        <w:outlineLvl w:val="1"/>
        <w:rPr>
          <w:rFonts w:ascii="Calibri Light" w:eastAsia="Times New Roman" w:hAnsi="Calibri Light" w:cs="Calibri Light"/>
          <w:color w:val="000000" w:themeColor="text1"/>
        </w:rPr>
      </w:pPr>
      <w:r w:rsidRPr="00263D57">
        <w:rPr>
          <w:rFonts w:ascii="Calibri Light" w:eastAsia="Times New Roman" w:hAnsi="Calibri Light" w:cs="Calibri Light"/>
          <w:b/>
          <w:bCs/>
          <w:color w:val="000000" w:themeColor="text1"/>
        </w:rPr>
        <w:t>Help with Technology – Help Desk</w:t>
      </w:r>
    </w:p>
    <w:p w14:paraId="56094A12" w14:textId="77777777" w:rsidR="00263D57" w:rsidRPr="00263D57" w:rsidRDefault="00263D57" w:rsidP="00263D57">
      <w:pPr>
        <w:widowControl w:val="0"/>
        <w:spacing w:after="0" w:line="240" w:lineRule="auto"/>
        <w:ind w:left="144"/>
        <w:rPr>
          <w:rFonts w:ascii="Calibri Light" w:eastAsia="Times New Roman" w:hAnsi="Calibri Light" w:cs="Calibri Light"/>
          <w:bCs/>
        </w:rPr>
      </w:pPr>
      <w:r w:rsidRPr="00263D57">
        <w:rPr>
          <w:rFonts w:ascii="Calibri Light" w:eastAsia="Times New Roman" w:hAnsi="Calibri Light" w:cs="Calibri Light"/>
        </w:rPr>
        <w:t xml:space="preserve">The ITS Service Desk provides the University with a single point of access for support with technology. They are committed to providing excellent, professional customer service in tracking and resolving support requests. </w:t>
      </w:r>
      <w:r w:rsidRPr="00263D57">
        <w:rPr>
          <w:rFonts w:ascii="Calibri Light" w:eastAsia="Times New Roman" w:hAnsi="Calibri Light" w:cs="Calibri Light"/>
          <w:bCs/>
        </w:rPr>
        <w:t xml:space="preserve">To request assistance, please contact the ITS Service Desk at 773.508.4ITS or via email at ITS Service Desk </w:t>
      </w:r>
      <w:hyperlink r:id="rId18" w:history="1">
        <w:r w:rsidRPr="00263D57">
          <w:rPr>
            <w:rFonts w:ascii="Calibri Light" w:eastAsia="Times New Roman" w:hAnsi="Calibri Light" w:cs="Calibri Light"/>
            <w:bCs/>
            <w:color w:val="0000FF"/>
            <w:u w:val="single"/>
          </w:rPr>
          <w:t>ITSServiceDesk@luc.edu</w:t>
        </w:r>
      </w:hyperlink>
      <w:r w:rsidRPr="00263D57">
        <w:rPr>
          <w:rFonts w:ascii="Calibri Light" w:eastAsia="Times New Roman" w:hAnsi="Calibri Light" w:cs="Calibri Light"/>
          <w:bCs/>
        </w:rPr>
        <w:t xml:space="preserve">. Help Desk </w:t>
      </w:r>
      <w:hyperlink r:id="rId19" w:history="1">
        <w:r w:rsidRPr="00263D57">
          <w:rPr>
            <w:rFonts w:ascii="Calibri Light" w:eastAsiaTheme="majorEastAsia" w:hAnsi="Calibri Light" w:cs="Calibri Light"/>
            <w:bCs/>
            <w:color w:val="0000FF"/>
            <w:u w:val="single"/>
          </w:rPr>
          <w:t>Support Hours</w:t>
        </w:r>
      </w:hyperlink>
      <w:r w:rsidRPr="00263D57">
        <w:rPr>
          <w:rFonts w:ascii="Calibri Light" w:eastAsia="Times New Roman" w:hAnsi="Calibri Light" w:cs="Calibri Light"/>
          <w:bCs/>
        </w:rPr>
        <w:t>.</w:t>
      </w:r>
    </w:p>
    <w:p w14:paraId="3D6B7832" w14:textId="77777777" w:rsidR="00263D57" w:rsidRPr="00263D57" w:rsidRDefault="00263D57" w:rsidP="00263D57">
      <w:pPr>
        <w:keepNext/>
        <w:widowControl w:val="0"/>
        <w:suppressAutoHyphens/>
        <w:spacing w:before="120" w:after="120" w:line="240" w:lineRule="auto"/>
        <w:ind w:left="14" w:hanging="14"/>
        <w:outlineLvl w:val="1"/>
        <w:rPr>
          <w:rFonts w:ascii="Calibri Light" w:eastAsia="Times New Roman" w:hAnsi="Calibri Light" w:cs="Calibri Light"/>
          <w:color w:val="000000" w:themeColor="text1"/>
        </w:rPr>
      </w:pPr>
      <w:r w:rsidRPr="00263D57">
        <w:rPr>
          <w:rFonts w:ascii="Calibri Light" w:eastAsia="Times New Roman" w:hAnsi="Calibri Light" w:cs="Calibri Light"/>
          <w:b/>
          <w:bCs/>
          <w:color w:val="000000" w:themeColor="text1"/>
        </w:rPr>
        <w:t>Important Contact Information</w:t>
      </w:r>
    </w:p>
    <w:p w14:paraId="5EEEDFF8" w14:textId="77777777" w:rsidR="00263D57" w:rsidRPr="00263D57" w:rsidRDefault="00263D57" w:rsidP="00263D57">
      <w:pPr>
        <w:widowControl w:val="0"/>
        <w:spacing w:after="0" w:line="240" w:lineRule="auto"/>
        <w:ind w:left="144"/>
        <w:contextualSpacing/>
        <w:rPr>
          <w:rFonts w:ascii="Calibri Light" w:eastAsia="Times New Roman" w:hAnsi="Calibri Light" w:cs="Calibri Light"/>
        </w:rPr>
      </w:pPr>
      <w:r w:rsidRPr="00263D57">
        <w:rPr>
          <w:rFonts w:ascii="Calibri Light" w:eastAsia="Times New Roman" w:hAnsi="Calibri Light" w:cs="Calibri Light"/>
          <w:spacing w:val="6"/>
        </w:rPr>
        <w:t xml:space="preserve">IT Help Desk: 773-508-4487, </w:t>
      </w:r>
      <w:hyperlink r:id="rId20" w:tgtFrame="_blank" w:history="1">
        <w:r w:rsidRPr="00263D57">
          <w:rPr>
            <w:rFonts w:ascii="Calibri Light" w:eastAsia="Times New Roman" w:hAnsi="Calibri Light" w:cs="Calibri Light"/>
            <w:color w:val="0000FF"/>
            <w:spacing w:val="6"/>
            <w:u w:val="single"/>
          </w:rPr>
          <w:t>IT Help Desk Website</w:t>
        </w:r>
      </w:hyperlink>
    </w:p>
    <w:p w14:paraId="0D1303B7" w14:textId="77777777" w:rsidR="00263D57" w:rsidRPr="00263D57" w:rsidRDefault="00263D57" w:rsidP="00263D57">
      <w:pPr>
        <w:widowControl w:val="0"/>
        <w:spacing w:after="0" w:line="240" w:lineRule="auto"/>
        <w:ind w:left="144"/>
        <w:contextualSpacing/>
        <w:rPr>
          <w:rFonts w:ascii="Calibri Light" w:eastAsia="Times New Roman" w:hAnsi="Calibri Light" w:cs="Calibri Light"/>
        </w:rPr>
      </w:pPr>
      <w:r w:rsidRPr="00263D57">
        <w:rPr>
          <w:rFonts w:ascii="Calibri Light" w:eastAsia="Times New Roman" w:hAnsi="Calibri Light" w:cs="Calibri Light"/>
        </w:rPr>
        <w:t xml:space="preserve">Wellness Center: 773- 494-3810,  </w:t>
      </w:r>
      <w:hyperlink r:id="rId21" w:tgtFrame="_blank" w:history="1">
        <w:r w:rsidRPr="00263D57">
          <w:rPr>
            <w:rFonts w:ascii="Calibri Light" w:eastAsia="Times New Roman" w:hAnsi="Calibri Light" w:cs="Calibri Light"/>
            <w:color w:val="0000FF"/>
            <w:u w:val="single"/>
          </w:rPr>
          <w:t>Wellness Center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Writing Center: 312-915-6089, </w:t>
      </w:r>
      <w:hyperlink r:id="rId22" w:tgtFrame="_blank" w:history="1">
        <w:r w:rsidRPr="00263D57">
          <w:rPr>
            <w:rFonts w:ascii="Calibri Light" w:eastAsia="Times New Roman" w:hAnsi="Calibri Light" w:cs="Calibri Light"/>
            <w:color w:val="0000FF"/>
            <w:spacing w:val="6"/>
            <w:u w:val="single"/>
          </w:rPr>
          <w:t>Writing Center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Tutoring – Academic Excellence: 773-508-7708, </w:t>
      </w:r>
      <w:hyperlink r:id="rId23" w:tgtFrame="_blank" w:history="1">
        <w:r w:rsidRPr="00263D57">
          <w:rPr>
            <w:rFonts w:ascii="Calibri Light" w:eastAsia="Times New Roman" w:hAnsi="Calibri Light" w:cs="Calibri Light"/>
            <w:color w:val="0000FF"/>
            <w:spacing w:val="6"/>
            <w:u w:val="single"/>
          </w:rPr>
          <w:t>Tutoring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Ethics Hotline: 1-855-603-6988, </w:t>
      </w:r>
      <w:hyperlink r:id="rId24" w:tgtFrame="_blank" w:history="1">
        <w:r w:rsidRPr="00263D57">
          <w:rPr>
            <w:rFonts w:ascii="Calibri Light" w:eastAsia="Times New Roman" w:hAnsi="Calibri Light" w:cs="Calibri Light"/>
            <w:color w:val="0000FF"/>
            <w:spacing w:val="6"/>
            <w:u w:val="single"/>
          </w:rPr>
          <w:t>Ethics Hotline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Military Veteran Student Services: 773-508-7765, </w:t>
      </w:r>
      <w:hyperlink r:id="rId25" w:tgtFrame="_blank" w:history="1">
        <w:r w:rsidRPr="00263D57">
          <w:rPr>
            <w:rFonts w:ascii="Calibri Light" w:eastAsia="Times New Roman" w:hAnsi="Calibri Light" w:cs="Calibri Light"/>
            <w:color w:val="0000FF"/>
            <w:spacing w:val="6"/>
            <w:u w:val="single"/>
          </w:rPr>
          <w:t>Veteran Student Services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Library: 312-915-6622, </w:t>
      </w:r>
      <w:hyperlink r:id="rId26" w:tgtFrame="_blank" w:history="1">
        <w:r w:rsidRPr="00263D57">
          <w:rPr>
            <w:rFonts w:ascii="Calibri Light" w:eastAsia="Times New Roman" w:hAnsi="Calibri Light" w:cs="Calibri Light"/>
            <w:color w:val="0000FF"/>
            <w:spacing w:val="6"/>
            <w:u w:val="single"/>
          </w:rPr>
          <w:t>Library Website</w:t>
        </w:r>
      </w:hyperlink>
      <w:r w:rsidRPr="00263D57">
        <w:rPr>
          <w:rFonts w:ascii="Calibri Light" w:eastAsia="Times New Roman" w:hAnsi="Calibri Light" w:cs="Calibri Light"/>
        </w:rPr>
        <w:t> </w:t>
      </w:r>
    </w:p>
    <w:p w14:paraId="2D82360F" w14:textId="77777777" w:rsidR="00263D57" w:rsidRPr="00263D57" w:rsidRDefault="00263D57" w:rsidP="00263D57">
      <w:pPr>
        <w:widowControl w:val="0"/>
        <w:spacing w:after="0" w:line="240" w:lineRule="auto"/>
        <w:ind w:left="144"/>
        <w:contextualSpacing/>
        <w:rPr>
          <w:rFonts w:ascii="Calibri Light" w:eastAsia="Times New Roman" w:hAnsi="Calibri Light" w:cs="Calibri Light"/>
          <w:color w:val="0000FF"/>
          <w:spacing w:val="6"/>
          <w:u w:val="single"/>
        </w:rPr>
      </w:pPr>
      <w:r w:rsidRPr="00263D57">
        <w:rPr>
          <w:rFonts w:ascii="Calibri Light" w:eastAsia="Times New Roman" w:hAnsi="Calibri Light" w:cs="Calibri Light"/>
          <w:spacing w:val="6"/>
        </w:rPr>
        <w:t xml:space="preserve">Students Accessibility Center: 773-508-3700, </w:t>
      </w:r>
      <w:hyperlink r:id="rId27" w:tgtFrame="_blank" w:history="1">
        <w:r w:rsidRPr="00263D57">
          <w:rPr>
            <w:rFonts w:ascii="Calibri Light" w:eastAsia="Times New Roman" w:hAnsi="Calibri Light" w:cs="Calibri Light"/>
            <w:color w:val="0000FF"/>
            <w:spacing w:val="6"/>
            <w:u w:val="single"/>
          </w:rPr>
          <w:t>Students Accessibility Center Website</w:t>
        </w:r>
      </w:hyperlink>
    </w:p>
    <w:p w14:paraId="7760A839" w14:textId="77777777" w:rsidR="00263D57" w:rsidRPr="00263D57" w:rsidRDefault="00263D57" w:rsidP="00263D57">
      <w:pPr>
        <w:widowControl w:val="0"/>
        <w:spacing w:before="240" w:after="120" w:line="240" w:lineRule="auto"/>
        <w:ind w:firstLine="72"/>
        <w:rPr>
          <w:rFonts w:ascii="Calibri Light" w:eastAsia="Times New Roman" w:hAnsi="Calibri Light" w:cs="Calibri Light"/>
          <w:b/>
          <w:bCs/>
          <w:color w:val="C00000"/>
        </w:rPr>
      </w:pPr>
      <w:r w:rsidRPr="00263D57">
        <w:rPr>
          <w:rFonts w:ascii="Calibri Light" w:eastAsia="Times New Roman" w:hAnsi="Calibri Light" w:cs="Calibri Light"/>
          <w:b/>
          <w:bCs/>
          <w:color w:val="922247"/>
        </w:rPr>
        <w:t>ACADEMIC INTEGRITY, GRADING &amp; ASSIGNMENTS</w:t>
      </w:r>
    </w:p>
    <w:p w14:paraId="52229D8C" w14:textId="77777777" w:rsidR="00263D57" w:rsidRPr="00263D57" w:rsidRDefault="00263D57" w:rsidP="00263D57">
      <w:pPr>
        <w:widowControl w:val="0"/>
        <w:spacing w:before="120" w:after="120" w:line="240" w:lineRule="auto"/>
        <w:ind w:firstLine="72"/>
        <w:rPr>
          <w:rFonts w:ascii="Calibri Light" w:eastAsia="Times New Roman" w:hAnsi="Calibri Light" w:cs="Calibri Light"/>
          <w:b/>
          <w:bCs/>
        </w:rPr>
      </w:pPr>
      <w:r w:rsidRPr="00263D57">
        <w:rPr>
          <w:rFonts w:ascii="Calibri Light" w:eastAsia="Times New Roman" w:hAnsi="Calibri Light" w:cs="Calibri Light"/>
          <w:b/>
          <w:bCs/>
        </w:rPr>
        <w:t>Academic Integrity and Plagiarism</w:t>
      </w:r>
    </w:p>
    <w:p w14:paraId="1502F408"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Academic integrity is essential to a student’s professional development, their ability to serve others, and to the university’s mission. Therefore, students are expected to conduct all academic work within the letter and the spirit of the Statement on Academic Honesty of Loyola University Chicago, which is characterized by any action whereby a student misrepresents the ownership of academic work submitted in their name. Students who plagiarize risk receiving a failing grade at the instructor’s discretion. All students who plagiarize will be referred to the Committee of Student Affairs (CSA) for judicial review. Knowledge of what plagiarism is will help you from inadvertently committing it in your papers. Additional </w:t>
      </w:r>
      <w:hyperlink r:id="rId28" w:history="1">
        <w:r w:rsidRPr="00263D57">
          <w:rPr>
            <w:rFonts w:ascii="Calibri Light" w:eastAsiaTheme="majorEastAsia" w:hAnsi="Calibri Light" w:cs="Calibri Light"/>
            <w:color w:val="0000FF"/>
            <w:u w:val="single"/>
          </w:rPr>
          <w:t>information on plagiarism</w:t>
        </w:r>
      </w:hyperlink>
      <w:r w:rsidRPr="00263D57">
        <w:rPr>
          <w:rFonts w:ascii="Calibri Light" w:eastAsia="Times New Roman" w:hAnsi="Calibri Light" w:cs="Calibri Light"/>
        </w:rPr>
        <w:t>.</w:t>
      </w:r>
    </w:p>
    <w:p w14:paraId="2D588729" w14:textId="77777777" w:rsidR="00263D57" w:rsidRPr="00263D57" w:rsidRDefault="00263D57" w:rsidP="00263D57">
      <w:pPr>
        <w:widowControl w:val="0"/>
        <w:spacing w:after="0" w:line="240" w:lineRule="auto"/>
        <w:ind w:left="144" w:hanging="180"/>
        <w:rPr>
          <w:rFonts w:ascii="Calibri Light" w:eastAsia="Times New Roman" w:hAnsi="Calibri Light" w:cs="Calibri Light"/>
        </w:rPr>
      </w:pPr>
    </w:p>
    <w:p w14:paraId="384608D6"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Plagiarism is a serious ethical violation, the consequences of which can be a failure of a specific class and/or expulsion from the school</w:t>
      </w:r>
      <w:r w:rsidRPr="00263D57">
        <w:rPr>
          <w:rFonts w:ascii="Calibri Light" w:eastAsia="Times New Roman" w:hAnsi="Calibri Light" w:cs="Calibri Light"/>
          <w:b/>
          <w:bCs/>
        </w:rPr>
        <w:t xml:space="preserve">.  </w:t>
      </w:r>
      <w:r w:rsidRPr="00263D57">
        <w:rPr>
          <w:rFonts w:ascii="Calibri Light" w:eastAsia="Times New Roman" w:hAnsi="Calibri Light" w:cs="Calibri Light"/>
        </w:rPr>
        <w:t xml:space="preserve">Responsibilities of Academic Honesty are detailed in </w:t>
      </w:r>
      <w:hyperlink r:id="rId29" w:history="1">
        <w:r w:rsidRPr="00263D57">
          <w:rPr>
            <w:rFonts w:ascii="Calibri Light" w:eastAsiaTheme="majorEastAsia" w:hAnsi="Calibri Light" w:cs="Calibri Light"/>
            <w:color w:val="0000FF"/>
            <w:u w:val="single"/>
          </w:rPr>
          <w:t>the LUC BSW &amp; MSW Student Handbooks</w:t>
        </w:r>
      </w:hyperlink>
      <w:r w:rsidRPr="00263D57">
        <w:rPr>
          <w:rFonts w:ascii="Calibri Light" w:eastAsia="Times New Roman" w:hAnsi="Calibri Light" w:cs="Calibri Light"/>
        </w:rPr>
        <w:t xml:space="preserve">. Please read the Graduate Catalog stating the university policy on plagiarism. The definition of plagiarism is: “In an instructional setting, plagiarism occurs when a writer deliberately (or unintentionally) uses someone else’s language, ideas, or other original (not common-knowledge) material without acknowledging its source." Source: WPA (n.d.). Defining and Avoiding Plagiarism: The </w:t>
      </w:r>
      <w:hyperlink r:id="rId30" w:history="1">
        <w:r w:rsidRPr="00263D57">
          <w:rPr>
            <w:rFonts w:ascii="Calibri Light" w:eastAsia="Times New Roman" w:hAnsi="Calibri Light" w:cs="Calibri Light"/>
            <w:color w:val="0000FF"/>
            <w:u w:val="single"/>
          </w:rPr>
          <w:t>WPA Statement on Best Practices</w:t>
        </w:r>
      </w:hyperlink>
      <w:r w:rsidRPr="00263D57">
        <w:rPr>
          <w:rFonts w:ascii="Calibri Light" w:eastAsia="Times New Roman" w:hAnsi="Calibri Light" w:cs="Calibri Light"/>
        </w:rPr>
        <w:t>.</w:t>
      </w:r>
    </w:p>
    <w:p w14:paraId="71CDC485"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This commitment ensures that a student in the School of Social Work will neither knowingly give nor receive any inappropriate assistance in academic work, thereby, affirming personal and professional honor and integrity.  Students may not use the same assignment content to fulfill different course requirements.  If a paper is submitted to a course that is closely related to a paper submitted for another course, it is suggested that the student cite the paper. (Example: paper submitted for SOWK 000, Instructor: Wayne Williams, Semester: Spring 2020)</w:t>
      </w:r>
    </w:p>
    <w:p w14:paraId="7DF906CB" w14:textId="77777777" w:rsidR="00263D57" w:rsidRPr="00263D57" w:rsidRDefault="00263D57" w:rsidP="00263D57">
      <w:pPr>
        <w:widowControl w:val="0"/>
        <w:tabs>
          <w:tab w:val="left" w:pos="0"/>
        </w:tabs>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Turn-It-In</w:t>
      </w:r>
    </w:p>
    <w:p w14:paraId="558689EA" w14:textId="77777777" w:rsidR="00263D57" w:rsidRPr="00263D57" w:rsidRDefault="00263D57" w:rsidP="00263D57">
      <w:pPr>
        <w:widowControl w:val="0"/>
        <w:tabs>
          <w:tab w:val="left" w:pos="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bCs/>
        </w:rPr>
        <w:t>By</w:t>
      </w:r>
      <w:r w:rsidRPr="00263D57">
        <w:rPr>
          <w:rFonts w:ascii="Calibri Light" w:eastAsia="Times New Roman" w:hAnsi="Calibri Light" w:cs="Calibri Light"/>
        </w:rPr>
        <w:t xml:space="preserve"> taking this course you agree that all required papers may be subject to submission review to Turnitin.com (within Sakai or otherwise) to detect plagiarism. Any and all written material submitted as course work may be subject to detection of plagiarism using the Turn-it-in database. To learn about their usage policy, visit the </w:t>
      </w:r>
      <w:hyperlink r:id="rId31" w:history="1">
        <w:r w:rsidRPr="00263D57">
          <w:rPr>
            <w:rFonts w:ascii="Calibri Light" w:eastAsiaTheme="majorEastAsia" w:hAnsi="Calibri Light" w:cs="Calibri Light"/>
            <w:i/>
            <w:iCs/>
            <w:color w:val="2F5496" w:themeColor="accent1" w:themeShade="BF"/>
          </w:rPr>
          <w:t>Turn-It-In</w:t>
        </w:r>
      </w:hyperlink>
      <w:r w:rsidRPr="00263D57">
        <w:rPr>
          <w:rFonts w:ascii="Calibri Light" w:eastAsia="Times New Roman" w:hAnsi="Calibri Light" w:cs="Calibri Light"/>
        </w:rPr>
        <w:t xml:space="preserve"> website.</w:t>
      </w:r>
    </w:p>
    <w:p w14:paraId="2565ACB4" w14:textId="77777777" w:rsidR="00263D57" w:rsidRPr="00263D57" w:rsidRDefault="00263D57" w:rsidP="00263D57">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Academic Warnings</w:t>
      </w:r>
    </w:p>
    <w:p w14:paraId="489F2EEF"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lastRenderedPageBreak/>
        <w:t xml:space="preserve">Students are responsible for tracking their progress through each class.  As a result, students should identify and resolve any academic difficulty as early as possible. In the event that a student is experiencing academic difficulty, the student will be notified by the instructor in writing (via e-mail) no later than the deadline for early alert according to the LUC Academic calendar at mid-term. See the </w:t>
      </w:r>
      <w:hyperlink r:id="rId32" w:history="1">
        <w:r w:rsidRPr="00263D57">
          <w:rPr>
            <w:rFonts w:ascii="Calibri Light" w:eastAsia="SimSun" w:hAnsi="Calibri Light" w:cs="Calibri Light"/>
            <w:color w:val="0000FF"/>
            <w:spacing w:val="6"/>
            <w:u w:val="single"/>
          </w:rPr>
          <w:t>LUC SSW BSW &amp; MSW Student Handbooks</w:t>
        </w:r>
      </w:hyperlink>
      <w:r w:rsidRPr="00263D57">
        <w:rPr>
          <w:rFonts w:ascii="Calibri Light" w:eastAsia="SimSun" w:hAnsi="Calibri Light" w:cs="Calibri Light"/>
          <w:spacing w:val="6"/>
        </w:rPr>
        <w:t xml:space="preserve"> </w:t>
      </w:r>
      <w:r w:rsidRPr="00263D57">
        <w:rPr>
          <w:rFonts w:ascii="Calibri Light" w:eastAsia="Times New Roman" w:hAnsi="Calibri Light" w:cs="Calibri Light"/>
        </w:rPr>
        <w:t xml:space="preserve">for additional information regarding academic concerns. </w:t>
      </w:r>
    </w:p>
    <w:p w14:paraId="1DD873D9" w14:textId="77777777" w:rsidR="00263D57" w:rsidRPr="00263D57" w:rsidRDefault="00263D57" w:rsidP="00263D57">
      <w:pPr>
        <w:widowControl w:val="0"/>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40" w:lineRule="auto"/>
        <w:jc w:val="both"/>
        <w:rPr>
          <w:rFonts w:ascii="Calibri Light" w:eastAsia="Times New Roman" w:hAnsi="Calibri Light" w:cs="Calibri Light"/>
        </w:rPr>
      </w:pPr>
      <w:r w:rsidRPr="00263D57">
        <w:rPr>
          <w:rFonts w:ascii="Calibri Light" w:eastAsia="Times New Roman" w:hAnsi="Calibri Light" w:cs="Calibri Light"/>
          <w:b/>
        </w:rPr>
        <w:t>Grading Criteria</w:t>
      </w:r>
    </w:p>
    <w:p w14:paraId="13E10A53" w14:textId="77777777" w:rsidR="00263D57" w:rsidRPr="00803257" w:rsidRDefault="00263D57" w:rsidP="00803257">
      <w:pPr>
        <w:shd w:val="clear" w:color="auto" w:fill="FFFFFF"/>
        <w:spacing w:after="0" w:line="240" w:lineRule="auto"/>
        <w:ind w:left="144"/>
        <w:rPr>
          <w:rFonts w:ascii="Calibri Light" w:eastAsia="Times New Roman" w:hAnsi="Calibri Light" w:cs="Calibri Light"/>
          <w:color w:val="212121"/>
        </w:rPr>
      </w:pPr>
      <w:r w:rsidRPr="00263D57">
        <w:rPr>
          <w:rFonts w:ascii="Calibri Light" w:eastAsia="Times New Roman" w:hAnsi="Calibri Light" w:cs="Calibri Light"/>
          <w:color w:val="212121"/>
        </w:rPr>
        <w:t>Grades are based upon criterion-referenced grading.  The Description of Assignments section of this document reviews the specific points for each assignment.  In general, letter grades are assigned using the criteria below:</w:t>
      </w:r>
    </w:p>
    <w:p w14:paraId="3B55D85C" w14:textId="77777777" w:rsidR="00263D57" w:rsidRPr="00263D57" w:rsidRDefault="00263D57" w:rsidP="00263D57">
      <w:pPr>
        <w:shd w:val="clear" w:color="auto" w:fill="FFFFFF"/>
        <w:spacing w:after="0" w:line="240" w:lineRule="auto"/>
        <w:rPr>
          <w:rFonts w:ascii="Calibri Light" w:eastAsia="Times New Roman" w:hAnsi="Calibri Light" w:cs="Calibri Light"/>
          <w:color w:val="212121"/>
        </w:rPr>
      </w:pPr>
    </w:p>
    <w:tbl>
      <w:tblPr>
        <w:tblStyle w:val="TableGrid"/>
        <w:tblW w:w="9985" w:type="dxa"/>
        <w:jc w:val="center"/>
        <w:tblLook w:val="04A0" w:firstRow="1" w:lastRow="0" w:firstColumn="1" w:lastColumn="0" w:noHBand="0" w:noVBand="1"/>
        <w:tblCaption w:val="Letter grades, description and grade values"/>
      </w:tblPr>
      <w:tblGrid>
        <w:gridCol w:w="1389"/>
        <w:gridCol w:w="6346"/>
        <w:gridCol w:w="2250"/>
      </w:tblGrid>
      <w:tr w:rsidR="00263D57" w:rsidRPr="00263D57" w14:paraId="2990C064" w14:textId="77777777" w:rsidTr="00167B8A">
        <w:trPr>
          <w:trHeight w:val="288"/>
          <w:tblHeader/>
          <w:jc w:val="center"/>
        </w:trPr>
        <w:tc>
          <w:tcPr>
            <w:tcW w:w="1389" w:type="dxa"/>
            <w:hideMark/>
          </w:tcPr>
          <w:p w14:paraId="675A22D4" w14:textId="77777777" w:rsidR="00263D57" w:rsidRPr="00263D57" w:rsidRDefault="00263D57" w:rsidP="00263D57">
            <w:pPr>
              <w:jc w:val="cente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Letter Grade</w:t>
            </w:r>
          </w:p>
        </w:tc>
        <w:tc>
          <w:tcPr>
            <w:tcW w:w="6346" w:type="dxa"/>
            <w:hideMark/>
          </w:tcPr>
          <w:p w14:paraId="07F6FDF4" w14:textId="77777777" w:rsidR="00263D57" w:rsidRPr="00263D57" w:rsidRDefault="00263D57" w:rsidP="00263D57">
            <w:pPr>
              <w:jc w:val="cente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Description</w:t>
            </w:r>
          </w:p>
        </w:tc>
        <w:tc>
          <w:tcPr>
            <w:tcW w:w="2250" w:type="dxa"/>
            <w:hideMark/>
          </w:tcPr>
          <w:p w14:paraId="29793270" w14:textId="77777777" w:rsidR="00263D57" w:rsidRPr="00263D57" w:rsidRDefault="00263D57" w:rsidP="00263D57">
            <w:pPr>
              <w:jc w:val="cente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Grades and Values</w:t>
            </w:r>
          </w:p>
        </w:tc>
      </w:tr>
      <w:tr w:rsidR="00263D57" w:rsidRPr="00263D57" w14:paraId="28A81B25" w14:textId="77777777" w:rsidTr="00167B8A">
        <w:trPr>
          <w:tblHeader/>
          <w:jc w:val="center"/>
        </w:trPr>
        <w:tc>
          <w:tcPr>
            <w:tcW w:w="1389" w:type="dxa"/>
            <w:vAlign w:val="center"/>
            <w:hideMark/>
          </w:tcPr>
          <w:p w14:paraId="31317DAB" w14:textId="77777777" w:rsidR="00263D57" w:rsidRPr="00263D57" w:rsidRDefault="00263D57" w:rsidP="00803257">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A</w:t>
            </w:r>
          </w:p>
        </w:tc>
        <w:tc>
          <w:tcPr>
            <w:tcW w:w="6346" w:type="dxa"/>
            <w:hideMark/>
          </w:tcPr>
          <w:p w14:paraId="52AECB95" w14:textId="77777777" w:rsidR="00263D57" w:rsidRPr="00263D57" w:rsidRDefault="00263D57" w:rsidP="00263D57">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w:t>
            </w:r>
            <w:r w:rsidRPr="00263D57">
              <w:rPr>
                <w:rFonts w:ascii="Calibri Light" w:eastAsia="Times New Roman" w:hAnsi="Calibri Light" w:cs="Calibri Light"/>
                <w:b/>
                <w:bCs/>
                <w:color w:val="212121"/>
                <w:sz w:val="20"/>
                <w:szCs w:val="20"/>
              </w:rPr>
              <w:t> Exceptional – </w:t>
            </w:r>
            <w:r w:rsidRPr="00263D57">
              <w:rPr>
                <w:rFonts w:ascii="Calibri Light" w:eastAsia="Times New Roman" w:hAnsi="Calibri Light" w:cs="Calibri Light"/>
                <w:color w:val="212121"/>
                <w:sz w:val="20"/>
                <w:szCs w:val="20"/>
              </w:rPr>
              <w:t>includes grammar, sentence structure, application of course content, use of references/resources, etc.</w:t>
            </w:r>
          </w:p>
        </w:tc>
        <w:tc>
          <w:tcPr>
            <w:tcW w:w="2250" w:type="dxa"/>
            <w:vAlign w:val="center"/>
            <w:hideMark/>
          </w:tcPr>
          <w:p w14:paraId="16C4F164" w14:textId="77777777" w:rsidR="00263D57" w:rsidRPr="00263D57" w:rsidRDefault="00263D57" w:rsidP="00803257">
            <w:pPr>
              <w:jc w:val="center"/>
              <w:rPr>
                <w:rFonts w:ascii="Calibri Light" w:eastAsia="Times New Roman" w:hAnsi="Calibri Light" w:cs="Calibri Light"/>
                <w:color w:val="212121"/>
                <w:sz w:val="20"/>
                <w:szCs w:val="20"/>
              </w:rPr>
            </w:pPr>
            <w:proofErr w:type="gramStart"/>
            <w:r w:rsidRPr="00263D57">
              <w:rPr>
                <w:rFonts w:ascii="Calibri Light" w:eastAsia="Times New Roman" w:hAnsi="Calibri Light" w:cs="Calibri Light"/>
                <w:color w:val="212121"/>
                <w:sz w:val="20"/>
                <w:szCs w:val="20"/>
              </w:rPr>
              <w:t>A  4.00</w:t>
            </w:r>
            <w:proofErr w:type="gramEnd"/>
            <w:r w:rsidRPr="00263D57">
              <w:rPr>
                <w:rFonts w:ascii="Calibri Light" w:eastAsia="Times New Roman" w:hAnsi="Calibri Light" w:cs="Calibri Light"/>
                <w:color w:val="212121"/>
                <w:sz w:val="20"/>
                <w:szCs w:val="20"/>
              </w:rPr>
              <w:t> /96-100%</w:t>
            </w:r>
          </w:p>
          <w:p w14:paraId="1C6D5023"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A- 3.67 /92-95%</w:t>
            </w:r>
          </w:p>
        </w:tc>
      </w:tr>
      <w:tr w:rsidR="00263D57" w:rsidRPr="00263D57" w14:paraId="6F760277" w14:textId="77777777" w:rsidTr="00167B8A">
        <w:trPr>
          <w:tblHeader/>
          <w:jc w:val="center"/>
        </w:trPr>
        <w:tc>
          <w:tcPr>
            <w:tcW w:w="1389" w:type="dxa"/>
            <w:vAlign w:val="center"/>
            <w:hideMark/>
          </w:tcPr>
          <w:p w14:paraId="54261868" w14:textId="77777777" w:rsidR="00263D57" w:rsidRPr="00263D57" w:rsidRDefault="00263D57" w:rsidP="00803257">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B</w:t>
            </w:r>
          </w:p>
        </w:tc>
        <w:tc>
          <w:tcPr>
            <w:tcW w:w="6346" w:type="dxa"/>
            <w:hideMark/>
          </w:tcPr>
          <w:p w14:paraId="54832FF0" w14:textId="77777777" w:rsidR="00263D57" w:rsidRPr="00263D57" w:rsidRDefault="00263D57" w:rsidP="00263D57">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 </w:t>
            </w:r>
            <w:r w:rsidRPr="00263D57">
              <w:rPr>
                <w:rFonts w:ascii="Calibri Light" w:eastAsia="Times New Roman" w:hAnsi="Calibri Light" w:cs="Calibri Light"/>
                <w:b/>
                <w:bCs/>
                <w:color w:val="212121"/>
                <w:sz w:val="20"/>
                <w:szCs w:val="20"/>
              </w:rPr>
              <w:t>Good –</w:t>
            </w:r>
            <w:r w:rsidRPr="00263D57">
              <w:rPr>
                <w:rFonts w:ascii="Calibri Light" w:eastAsia="Times New Roman" w:hAnsi="Calibri Light" w:cs="Calibri Light"/>
                <w:color w:val="212121"/>
                <w:sz w:val="20"/>
                <w:szCs w:val="20"/>
              </w:rPr>
              <w:t> written work not as polished as above, ideas not as fully developed, but still includes important course content, references, etc.</w:t>
            </w:r>
          </w:p>
        </w:tc>
        <w:tc>
          <w:tcPr>
            <w:tcW w:w="2250" w:type="dxa"/>
            <w:vAlign w:val="center"/>
            <w:hideMark/>
          </w:tcPr>
          <w:p w14:paraId="47D2E214"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B+ 3.33/88-91%</w:t>
            </w:r>
          </w:p>
          <w:p w14:paraId="0037F595"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B   3.00/84-87%</w:t>
            </w:r>
          </w:p>
          <w:p w14:paraId="7DD50036"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B</w:t>
            </w:r>
            <w:proofErr w:type="gramStart"/>
            <w:r w:rsidRPr="00263D57">
              <w:rPr>
                <w:rFonts w:ascii="Calibri Light" w:eastAsia="Times New Roman" w:hAnsi="Calibri Light" w:cs="Calibri Light"/>
                <w:color w:val="212121"/>
                <w:sz w:val="20"/>
                <w:szCs w:val="20"/>
              </w:rPr>
              <w:t>-  2.67</w:t>
            </w:r>
            <w:proofErr w:type="gramEnd"/>
            <w:r w:rsidRPr="00263D57">
              <w:rPr>
                <w:rFonts w:ascii="Calibri Light" w:eastAsia="Times New Roman" w:hAnsi="Calibri Light" w:cs="Calibri Light"/>
                <w:color w:val="212121"/>
                <w:sz w:val="20"/>
                <w:szCs w:val="20"/>
              </w:rPr>
              <w:t>/80-83%</w:t>
            </w:r>
          </w:p>
        </w:tc>
      </w:tr>
      <w:tr w:rsidR="00263D57" w:rsidRPr="00263D57" w14:paraId="07091524" w14:textId="77777777" w:rsidTr="00167B8A">
        <w:trPr>
          <w:tblHeader/>
          <w:jc w:val="center"/>
        </w:trPr>
        <w:tc>
          <w:tcPr>
            <w:tcW w:w="1389" w:type="dxa"/>
            <w:vAlign w:val="center"/>
            <w:hideMark/>
          </w:tcPr>
          <w:p w14:paraId="1D497835" w14:textId="77777777" w:rsidR="00263D57" w:rsidRPr="00263D57" w:rsidRDefault="00263D57" w:rsidP="00803257">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C</w:t>
            </w:r>
          </w:p>
        </w:tc>
        <w:tc>
          <w:tcPr>
            <w:tcW w:w="6346" w:type="dxa"/>
            <w:hideMark/>
          </w:tcPr>
          <w:p w14:paraId="26954F2A" w14:textId="77777777" w:rsidR="00263D57" w:rsidRPr="00263D57" w:rsidRDefault="00263D57" w:rsidP="00263D57">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 </w:t>
            </w:r>
            <w:r w:rsidRPr="00263D57">
              <w:rPr>
                <w:rFonts w:ascii="Calibri Light" w:eastAsia="Times New Roman" w:hAnsi="Calibri Light" w:cs="Calibri Light"/>
                <w:b/>
                <w:bCs/>
                <w:color w:val="212121"/>
                <w:sz w:val="20"/>
                <w:szCs w:val="20"/>
              </w:rPr>
              <w:t>Acceptable</w:t>
            </w:r>
            <w:r w:rsidRPr="00263D57">
              <w:rPr>
                <w:rFonts w:ascii="Calibri Light" w:eastAsia="Times New Roman" w:hAnsi="Calibri Light" w:cs="Calibri Light"/>
                <w:color w:val="212121"/>
                <w:sz w:val="20"/>
                <w:szCs w:val="20"/>
              </w:rPr>
              <w:t> - work meets basic expectations set by Instructor. A grade of C- requires that social work majors (BSW/MSW) retake the course.</w:t>
            </w:r>
          </w:p>
        </w:tc>
        <w:tc>
          <w:tcPr>
            <w:tcW w:w="2250" w:type="dxa"/>
            <w:vAlign w:val="center"/>
            <w:hideMark/>
          </w:tcPr>
          <w:p w14:paraId="490AC3CB"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C+ 2.33/76-79%</w:t>
            </w:r>
          </w:p>
          <w:p w14:paraId="3D060BCD"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C    2.0 /72-75%</w:t>
            </w:r>
          </w:p>
          <w:p w14:paraId="2BFF9522"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C</w:t>
            </w:r>
            <w:proofErr w:type="gramStart"/>
            <w:r w:rsidRPr="00263D57">
              <w:rPr>
                <w:rFonts w:ascii="Calibri Light" w:eastAsia="Times New Roman" w:hAnsi="Calibri Light" w:cs="Calibri Light"/>
                <w:color w:val="212121"/>
                <w:sz w:val="20"/>
                <w:szCs w:val="20"/>
              </w:rPr>
              <w:t>-  1.67</w:t>
            </w:r>
            <w:proofErr w:type="gramEnd"/>
            <w:r w:rsidRPr="00263D57">
              <w:rPr>
                <w:rFonts w:ascii="Calibri Light" w:eastAsia="Times New Roman" w:hAnsi="Calibri Light" w:cs="Calibri Light"/>
                <w:color w:val="212121"/>
                <w:sz w:val="20"/>
                <w:szCs w:val="20"/>
              </w:rPr>
              <w:t>/68-71%</w:t>
            </w:r>
          </w:p>
        </w:tc>
      </w:tr>
      <w:tr w:rsidR="00263D57" w:rsidRPr="00263D57" w14:paraId="64FD9D3F" w14:textId="77777777" w:rsidTr="00167B8A">
        <w:trPr>
          <w:tblHeader/>
          <w:jc w:val="center"/>
        </w:trPr>
        <w:tc>
          <w:tcPr>
            <w:tcW w:w="1389" w:type="dxa"/>
            <w:vAlign w:val="center"/>
            <w:hideMark/>
          </w:tcPr>
          <w:p w14:paraId="027CCD1D" w14:textId="77777777" w:rsidR="00263D57" w:rsidRPr="00263D57" w:rsidRDefault="00263D57" w:rsidP="00803257">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D</w:t>
            </w:r>
          </w:p>
        </w:tc>
        <w:tc>
          <w:tcPr>
            <w:tcW w:w="6346" w:type="dxa"/>
            <w:hideMark/>
          </w:tcPr>
          <w:p w14:paraId="08D58C82" w14:textId="77777777" w:rsidR="00263D57" w:rsidRPr="00263D57" w:rsidRDefault="00263D57" w:rsidP="00263D57">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 </w:t>
            </w:r>
            <w:r w:rsidRPr="00263D57">
              <w:rPr>
                <w:rFonts w:ascii="Calibri Light" w:eastAsia="Times New Roman" w:hAnsi="Calibri Light" w:cs="Calibri Light"/>
                <w:b/>
                <w:bCs/>
                <w:color w:val="212121"/>
                <w:sz w:val="20"/>
                <w:szCs w:val="20"/>
              </w:rPr>
              <w:t>Poor - student</w:t>
            </w:r>
            <w:r w:rsidRPr="00263D57">
              <w:rPr>
                <w:rFonts w:ascii="Calibri Light" w:eastAsia="Times New Roman" w:hAnsi="Calibri Light" w:cs="Calibri Light"/>
                <w:color w:val="212121"/>
                <w:sz w:val="20"/>
                <w:szCs w:val="20"/>
              </w:rPr>
              <w:t xml:space="preserve"> must retake course.</w:t>
            </w:r>
          </w:p>
        </w:tc>
        <w:tc>
          <w:tcPr>
            <w:tcW w:w="2250" w:type="dxa"/>
            <w:vAlign w:val="center"/>
            <w:hideMark/>
          </w:tcPr>
          <w:p w14:paraId="037C08D6"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D+ 1.33/64-67%</w:t>
            </w:r>
          </w:p>
          <w:p w14:paraId="486BA74A"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D   1.00/60-63%</w:t>
            </w:r>
          </w:p>
        </w:tc>
      </w:tr>
      <w:tr w:rsidR="00263D57" w:rsidRPr="00263D57" w14:paraId="401E8DFA" w14:textId="77777777" w:rsidTr="00167B8A">
        <w:trPr>
          <w:tblHeader/>
          <w:jc w:val="center"/>
        </w:trPr>
        <w:tc>
          <w:tcPr>
            <w:tcW w:w="1389" w:type="dxa"/>
            <w:vAlign w:val="center"/>
            <w:hideMark/>
          </w:tcPr>
          <w:p w14:paraId="70866B40" w14:textId="77777777" w:rsidR="00263D57" w:rsidRPr="00263D57" w:rsidRDefault="00263D57" w:rsidP="00803257">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F</w:t>
            </w:r>
          </w:p>
        </w:tc>
        <w:tc>
          <w:tcPr>
            <w:tcW w:w="6346" w:type="dxa"/>
            <w:hideMark/>
          </w:tcPr>
          <w:p w14:paraId="6FCD6FA2" w14:textId="77777777" w:rsidR="00263D57" w:rsidRPr="00263D57" w:rsidRDefault="00263D57" w:rsidP="00263D57">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 </w:t>
            </w:r>
            <w:r w:rsidRPr="00263D57">
              <w:rPr>
                <w:rFonts w:ascii="Calibri Light" w:eastAsia="Times New Roman" w:hAnsi="Calibri Light" w:cs="Calibri Light"/>
                <w:b/>
                <w:bCs/>
                <w:color w:val="212121"/>
                <w:sz w:val="20"/>
                <w:szCs w:val="20"/>
              </w:rPr>
              <w:t>Unsatisfactory</w:t>
            </w:r>
            <w:r w:rsidRPr="00263D57">
              <w:rPr>
                <w:rFonts w:ascii="Calibri Light" w:eastAsia="Times New Roman" w:hAnsi="Calibri Light" w:cs="Calibri Light"/>
                <w:color w:val="212121"/>
                <w:sz w:val="20"/>
                <w:szCs w:val="20"/>
              </w:rPr>
              <w:t> - student fails course. Effects of a final grade of F may vary by academic program. See Student Handbook.</w:t>
            </w:r>
          </w:p>
        </w:tc>
        <w:tc>
          <w:tcPr>
            <w:tcW w:w="2250" w:type="dxa"/>
            <w:vAlign w:val="center"/>
            <w:hideMark/>
          </w:tcPr>
          <w:p w14:paraId="37407D95" w14:textId="77777777" w:rsidR="00263D57" w:rsidRPr="00263D57" w:rsidRDefault="00263D57" w:rsidP="00803257">
            <w:pPr>
              <w:jc w:val="center"/>
              <w:rPr>
                <w:rFonts w:ascii="Calibri Light" w:eastAsia="Times New Roman" w:hAnsi="Calibri Light" w:cs="Calibri Light"/>
                <w:color w:val="212121"/>
                <w:sz w:val="20"/>
                <w:szCs w:val="20"/>
              </w:rPr>
            </w:pPr>
            <w:proofErr w:type="gramStart"/>
            <w:r w:rsidRPr="00263D57">
              <w:rPr>
                <w:rFonts w:ascii="Calibri Light" w:eastAsia="Times New Roman" w:hAnsi="Calibri Light" w:cs="Calibri Light"/>
                <w:color w:val="212121"/>
                <w:sz w:val="20"/>
                <w:szCs w:val="20"/>
              </w:rPr>
              <w:t>F  0</w:t>
            </w:r>
            <w:proofErr w:type="gramEnd"/>
            <w:r w:rsidRPr="00263D57">
              <w:rPr>
                <w:rFonts w:ascii="Calibri Light" w:eastAsia="Times New Roman" w:hAnsi="Calibri Light" w:cs="Calibri Light"/>
                <w:color w:val="212121"/>
                <w:sz w:val="20"/>
                <w:szCs w:val="20"/>
              </w:rPr>
              <w:t>/Below 60%</w:t>
            </w:r>
          </w:p>
        </w:tc>
      </w:tr>
      <w:tr w:rsidR="00263D57" w:rsidRPr="00263D57" w14:paraId="7F5A562F" w14:textId="77777777" w:rsidTr="00167B8A">
        <w:trPr>
          <w:tblHeader/>
          <w:jc w:val="center"/>
        </w:trPr>
        <w:tc>
          <w:tcPr>
            <w:tcW w:w="1389" w:type="dxa"/>
            <w:vAlign w:val="center"/>
            <w:hideMark/>
          </w:tcPr>
          <w:p w14:paraId="6F398948" w14:textId="77777777" w:rsidR="00263D57" w:rsidRPr="00263D57" w:rsidRDefault="00263D57" w:rsidP="00803257">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I</w:t>
            </w:r>
          </w:p>
        </w:tc>
        <w:tc>
          <w:tcPr>
            <w:tcW w:w="8596" w:type="dxa"/>
            <w:gridSpan w:val="2"/>
            <w:hideMark/>
          </w:tcPr>
          <w:p w14:paraId="0D548AB7" w14:textId="77777777" w:rsidR="00263D57" w:rsidRPr="00263D57" w:rsidRDefault="00263D57" w:rsidP="00263D57">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At the discretion of the section Instructor, a temporary grade of </w:t>
            </w:r>
            <w:r w:rsidRPr="00263D57">
              <w:rPr>
                <w:rFonts w:ascii="Calibri Light" w:eastAsia="Times New Roman" w:hAnsi="Calibri Light" w:cs="Calibri Light"/>
                <w:b/>
                <w:bCs/>
                <w:color w:val="212121"/>
                <w:sz w:val="20"/>
                <w:szCs w:val="20"/>
              </w:rPr>
              <w:t>Incomplete</w:t>
            </w:r>
            <w:r w:rsidRPr="00263D57">
              <w:rPr>
                <w:rFonts w:ascii="Calibri Light" w:eastAsia="Times New Roman" w:hAnsi="Calibri Light" w:cs="Calibri Light"/>
                <w:color w:val="212121"/>
                <w:sz w:val="20"/>
                <w:szCs w:val="20"/>
              </w:rPr>
              <w:t> may be assigned to a student who, for a reason beyond the student’s control, has been unable to complete the required work in a course on time. The request signed by the student and the faculty member must be approved and on file with the BSW or MSW Program Director when grades are submitted. </w:t>
            </w:r>
            <w:r w:rsidRPr="00263D57">
              <w:rPr>
                <w:rFonts w:ascii="Calibri Light" w:eastAsia="Times New Roman" w:hAnsi="Calibri Light" w:cs="Calibri Light"/>
                <w:b/>
                <w:bCs/>
                <w:color w:val="212121"/>
                <w:sz w:val="20"/>
                <w:szCs w:val="20"/>
              </w:rPr>
              <w:t>Requirements for submission of Final grade differ by degree. See Student Handbook.</w:t>
            </w:r>
          </w:p>
        </w:tc>
      </w:tr>
    </w:tbl>
    <w:p w14:paraId="47A942C2" w14:textId="77777777" w:rsidR="00263D57" w:rsidRPr="00263D57" w:rsidRDefault="00263D57" w:rsidP="00263D57">
      <w:pPr>
        <w:shd w:val="clear" w:color="auto" w:fill="FFFFFF"/>
        <w:spacing w:after="0" w:line="240" w:lineRule="auto"/>
        <w:rPr>
          <w:rFonts w:ascii="Calibri Light" w:eastAsia="Times New Roman" w:hAnsi="Calibri Light" w:cs="Calibri Light"/>
          <w:color w:val="212121"/>
        </w:rPr>
      </w:pPr>
      <w:r w:rsidRPr="00263D57">
        <w:rPr>
          <w:rFonts w:ascii="Calibri Light" w:eastAsia="Times New Roman" w:hAnsi="Calibri Light" w:cs="Calibri Light"/>
          <w:color w:val="212121"/>
        </w:rPr>
        <w:t> </w:t>
      </w:r>
    </w:p>
    <w:p w14:paraId="4372E5B7" w14:textId="77777777" w:rsidR="008D1AB6" w:rsidRPr="008D1AB6" w:rsidRDefault="008D1AB6" w:rsidP="008D1AB6">
      <w:pPr>
        <w:pStyle w:val="Heading3"/>
        <w:numPr>
          <w:ilvl w:val="0"/>
          <w:numId w:val="0"/>
        </w:numPr>
        <w:spacing w:before="120" w:after="120"/>
        <w:rPr>
          <w:rFonts w:asciiTheme="majorHAnsi" w:hAnsiTheme="majorHAnsi" w:cstheme="majorHAnsi"/>
          <w:b/>
          <w:i w:val="0"/>
          <w:sz w:val="22"/>
          <w:szCs w:val="22"/>
        </w:rPr>
      </w:pPr>
      <w:r w:rsidRPr="008D1AB6">
        <w:rPr>
          <w:rFonts w:asciiTheme="majorHAnsi" w:hAnsiTheme="majorHAnsi" w:cstheme="majorHAnsi"/>
          <w:b/>
          <w:i w:val="0"/>
          <w:spacing w:val="6"/>
          <w:sz w:val="22"/>
          <w:szCs w:val="22"/>
        </w:rPr>
        <w:t>Grading Scale</w:t>
      </w:r>
    </w:p>
    <w:tbl>
      <w:tblPr>
        <w:tblStyle w:val="TableGrid1"/>
        <w:tblW w:w="3342"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FFFFF" w:themeFill="background1"/>
        <w:tblCellMar>
          <w:top w:w="40" w:type="dxa"/>
          <w:left w:w="109" w:type="dxa"/>
          <w:right w:w="115" w:type="dxa"/>
        </w:tblCellMar>
        <w:tblLook w:val="04A0" w:firstRow="1" w:lastRow="0" w:firstColumn="1" w:lastColumn="0" w:noHBand="0" w:noVBand="1"/>
        <w:tblCaption w:val="Grading scale, grade and percentages"/>
      </w:tblPr>
      <w:tblGrid>
        <w:gridCol w:w="1036"/>
        <w:gridCol w:w="2306"/>
      </w:tblGrid>
      <w:tr w:rsidR="008D1AB6" w:rsidRPr="00A246EA" w14:paraId="71BB818F" w14:textId="77777777" w:rsidTr="00330E00">
        <w:trPr>
          <w:trHeight w:val="14"/>
          <w:tblHeader/>
          <w:jc w:val="center"/>
        </w:trPr>
        <w:tc>
          <w:tcPr>
            <w:tcW w:w="1036" w:type="dxa"/>
            <w:shd w:val="clear" w:color="auto" w:fill="FFFFFF" w:themeFill="background1"/>
            <w:vAlign w:val="center"/>
          </w:tcPr>
          <w:p w14:paraId="29E38422" w14:textId="77777777" w:rsidR="008D1AB6" w:rsidRPr="00330E00" w:rsidRDefault="008D1AB6" w:rsidP="00330E00">
            <w:pPr>
              <w:ind w:left="4"/>
              <w:jc w:val="center"/>
              <w:rPr>
                <w:rFonts w:asciiTheme="majorHAnsi" w:eastAsia="SimSun" w:hAnsiTheme="majorHAnsi" w:cstheme="majorHAnsi"/>
                <w:b/>
                <w:spacing w:val="6"/>
                <w:sz w:val="22"/>
                <w:szCs w:val="22"/>
              </w:rPr>
            </w:pPr>
            <w:r w:rsidRPr="00330E00">
              <w:rPr>
                <w:rFonts w:asciiTheme="majorHAnsi" w:eastAsia="SimSun" w:hAnsiTheme="majorHAnsi" w:cstheme="majorHAnsi"/>
                <w:b/>
                <w:spacing w:val="6"/>
                <w:sz w:val="22"/>
                <w:szCs w:val="22"/>
              </w:rPr>
              <w:t>Grade</w:t>
            </w:r>
          </w:p>
        </w:tc>
        <w:tc>
          <w:tcPr>
            <w:tcW w:w="2306" w:type="dxa"/>
            <w:shd w:val="clear" w:color="auto" w:fill="FFFFFF" w:themeFill="background1"/>
            <w:vAlign w:val="center"/>
          </w:tcPr>
          <w:p w14:paraId="1850E059" w14:textId="77777777" w:rsidR="008D1AB6" w:rsidRPr="00330E00" w:rsidRDefault="008D1AB6" w:rsidP="00330E00">
            <w:pPr>
              <w:jc w:val="center"/>
              <w:rPr>
                <w:rFonts w:asciiTheme="majorHAnsi" w:eastAsia="SimSun" w:hAnsiTheme="majorHAnsi" w:cstheme="majorHAnsi"/>
                <w:b/>
                <w:spacing w:val="6"/>
                <w:sz w:val="22"/>
                <w:szCs w:val="22"/>
              </w:rPr>
            </w:pPr>
            <w:r w:rsidRPr="00330E00">
              <w:rPr>
                <w:rFonts w:asciiTheme="majorHAnsi" w:eastAsia="SimSun" w:hAnsiTheme="majorHAnsi" w:cstheme="majorHAnsi"/>
                <w:b/>
                <w:spacing w:val="6"/>
                <w:sz w:val="22"/>
                <w:szCs w:val="22"/>
                <w:lang w:val="uz-Cyrl-UZ"/>
              </w:rPr>
              <w:t xml:space="preserve">Percentage </w:t>
            </w:r>
            <w:r w:rsidRPr="00330E00">
              <w:rPr>
                <w:rFonts w:asciiTheme="majorHAnsi" w:eastAsia="SimSun" w:hAnsiTheme="majorHAnsi" w:cstheme="majorHAnsi"/>
                <w:b/>
                <w:spacing w:val="6"/>
                <w:sz w:val="22"/>
                <w:szCs w:val="22"/>
              </w:rPr>
              <w:t>(</w:t>
            </w:r>
            <w:r w:rsidRPr="00330E00">
              <w:rPr>
                <w:rFonts w:asciiTheme="majorHAnsi" w:eastAsia="SimSun" w:hAnsiTheme="majorHAnsi" w:cstheme="majorHAnsi"/>
                <w:b/>
                <w:spacing w:val="6"/>
                <w:sz w:val="22"/>
                <w:szCs w:val="22"/>
                <w:lang w:val="uz-Cyrl-UZ"/>
              </w:rPr>
              <w:t>%</w:t>
            </w:r>
            <w:r w:rsidRPr="00330E00">
              <w:rPr>
                <w:rFonts w:asciiTheme="majorHAnsi" w:eastAsia="SimSun" w:hAnsiTheme="majorHAnsi" w:cstheme="majorHAnsi"/>
                <w:b/>
                <w:spacing w:val="6"/>
                <w:sz w:val="22"/>
                <w:szCs w:val="22"/>
              </w:rPr>
              <w:t>)</w:t>
            </w:r>
          </w:p>
        </w:tc>
      </w:tr>
      <w:tr w:rsidR="008D1AB6" w:rsidRPr="00A246EA" w14:paraId="789F34CA" w14:textId="77777777" w:rsidTr="00803257">
        <w:trPr>
          <w:trHeight w:val="20"/>
          <w:tblHeader/>
          <w:jc w:val="center"/>
        </w:trPr>
        <w:tc>
          <w:tcPr>
            <w:tcW w:w="1036" w:type="dxa"/>
            <w:shd w:val="clear" w:color="auto" w:fill="FFFFFF" w:themeFill="background1"/>
            <w:vAlign w:val="center"/>
          </w:tcPr>
          <w:p w14:paraId="416632E0"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A</w:t>
            </w:r>
          </w:p>
        </w:tc>
        <w:tc>
          <w:tcPr>
            <w:tcW w:w="2306" w:type="dxa"/>
            <w:shd w:val="clear" w:color="auto" w:fill="FFFFFF" w:themeFill="background1"/>
            <w:vAlign w:val="center"/>
          </w:tcPr>
          <w:p w14:paraId="08BA92D2"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96 – 100</w:t>
            </w:r>
          </w:p>
        </w:tc>
      </w:tr>
      <w:tr w:rsidR="008D1AB6" w:rsidRPr="00A246EA" w14:paraId="68F935A9" w14:textId="77777777" w:rsidTr="00803257">
        <w:trPr>
          <w:trHeight w:val="20"/>
          <w:tblHeader/>
          <w:jc w:val="center"/>
        </w:trPr>
        <w:tc>
          <w:tcPr>
            <w:tcW w:w="1036" w:type="dxa"/>
            <w:shd w:val="clear" w:color="auto" w:fill="FFFFFF" w:themeFill="background1"/>
            <w:vAlign w:val="center"/>
          </w:tcPr>
          <w:p w14:paraId="0EB9138F"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A-</w:t>
            </w:r>
          </w:p>
        </w:tc>
        <w:tc>
          <w:tcPr>
            <w:tcW w:w="2306" w:type="dxa"/>
            <w:shd w:val="clear" w:color="auto" w:fill="FFFFFF" w:themeFill="background1"/>
            <w:vAlign w:val="center"/>
          </w:tcPr>
          <w:p w14:paraId="6D301742"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92 – 95</w:t>
            </w:r>
          </w:p>
        </w:tc>
      </w:tr>
      <w:tr w:rsidR="008D1AB6" w:rsidRPr="00A246EA" w14:paraId="34759DC0" w14:textId="77777777" w:rsidTr="00803257">
        <w:trPr>
          <w:trHeight w:val="20"/>
          <w:tblHeader/>
          <w:jc w:val="center"/>
        </w:trPr>
        <w:tc>
          <w:tcPr>
            <w:tcW w:w="1036" w:type="dxa"/>
            <w:shd w:val="clear" w:color="auto" w:fill="FFFFFF" w:themeFill="background1"/>
            <w:vAlign w:val="center"/>
          </w:tcPr>
          <w:p w14:paraId="3B8C89CF"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B +</w:t>
            </w:r>
          </w:p>
        </w:tc>
        <w:tc>
          <w:tcPr>
            <w:tcW w:w="2306" w:type="dxa"/>
            <w:shd w:val="clear" w:color="auto" w:fill="FFFFFF" w:themeFill="background1"/>
            <w:vAlign w:val="center"/>
          </w:tcPr>
          <w:p w14:paraId="198F95E1"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88 – 91</w:t>
            </w:r>
          </w:p>
        </w:tc>
      </w:tr>
      <w:tr w:rsidR="008D1AB6" w:rsidRPr="00A246EA" w14:paraId="5B1A401F" w14:textId="77777777" w:rsidTr="00803257">
        <w:trPr>
          <w:trHeight w:val="20"/>
          <w:tblHeader/>
          <w:jc w:val="center"/>
        </w:trPr>
        <w:tc>
          <w:tcPr>
            <w:tcW w:w="1036" w:type="dxa"/>
            <w:shd w:val="clear" w:color="auto" w:fill="FFFFFF" w:themeFill="background1"/>
            <w:vAlign w:val="center"/>
          </w:tcPr>
          <w:p w14:paraId="1F318D64"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B</w:t>
            </w:r>
          </w:p>
        </w:tc>
        <w:tc>
          <w:tcPr>
            <w:tcW w:w="2306" w:type="dxa"/>
            <w:shd w:val="clear" w:color="auto" w:fill="FFFFFF" w:themeFill="background1"/>
            <w:vAlign w:val="center"/>
          </w:tcPr>
          <w:p w14:paraId="4B0A0979"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84 – 87</w:t>
            </w:r>
          </w:p>
        </w:tc>
      </w:tr>
      <w:tr w:rsidR="008D1AB6" w:rsidRPr="00A246EA" w14:paraId="7AC50DC2" w14:textId="77777777" w:rsidTr="00803257">
        <w:trPr>
          <w:trHeight w:val="20"/>
          <w:tblHeader/>
          <w:jc w:val="center"/>
        </w:trPr>
        <w:tc>
          <w:tcPr>
            <w:tcW w:w="1036" w:type="dxa"/>
            <w:shd w:val="clear" w:color="auto" w:fill="FFFFFF" w:themeFill="background1"/>
            <w:vAlign w:val="center"/>
          </w:tcPr>
          <w:p w14:paraId="191AC4F3"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B-</w:t>
            </w:r>
          </w:p>
        </w:tc>
        <w:tc>
          <w:tcPr>
            <w:tcW w:w="2306" w:type="dxa"/>
            <w:shd w:val="clear" w:color="auto" w:fill="FFFFFF" w:themeFill="background1"/>
            <w:vAlign w:val="center"/>
          </w:tcPr>
          <w:p w14:paraId="33025008"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80 – 83</w:t>
            </w:r>
          </w:p>
        </w:tc>
      </w:tr>
      <w:tr w:rsidR="008D1AB6" w:rsidRPr="00A246EA" w14:paraId="4C501A98" w14:textId="77777777" w:rsidTr="00803257">
        <w:trPr>
          <w:trHeight w:val="20"/>
          <w:tblHeader/>
          <w:jc w:val="center"/>
        </w:trPr>
        <w:tc>
          <w:tcPr>
            <w:tcW w:w="1036" w:type="dxa"/>
            <w:shd w:val="clear" w:color="auto" w:fill="FFFFFF" w:themeFill="background1"/>
            <w:vAlign w:val="center"/>
          </w:tcPr>
          <w:p w14:paraId="74ADB6EC"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C+</w:t>
            </w:r>
          </w:p>
        </w:tc>
        <w:tc>
          <w:tcPr>
            <w:tcW w:w="2306" w:type="dxa"/>
            <w:shd w:val="clear" w:color="auto" w:fill="FFFFFF" w:themeFill="background1"/>
            <w:vAlign w:val="center"/>
          </w:tcPr>
          <w:p w14:paraId="474F67DB"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76 – 79</w:t>
            </w:r>
          </w:p>
        </w:tc>
      </w:tr>
      <w:tr w:rsidR="008D1AB6" w:rsidRPr="00A246EA" w14:paraId="5C00E6F2" w14:textId="77777777" w:rsidTr="00803257">
        <w:trPr>
          <w:trHeight w:val="20"/>
          <w:tblHeader/>
          <w:jc w:val="center"/>
        </w:trPr>
        <w:tc>
          <w:tcPr>
            <w:tcW w:w="1036" w:type="dxa"/>
            <w:shd w:val="clear" w:color="auto" w:fill="FFFFFF" w:themeFill="background1"/>
            <w:vAlign w:val="center"/>
          </w:tcPr>
          <w:p w14:paraId="3819117C"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C</w:t>
            </w:r>
          </w:p>
        </w:tc>
        <w:tc>
          <w:tcPr>
            <w:tcW w:w="2306" w:type="dxa"/>
            <w:shd w:val="clear" w:color="auto" w:fill="FFFFFF" w:themeFill="background1"/>
            <w:vAlign w:val="center"/>
          </w:tcPr>
          <w:p w14:paraId="34C09AD7"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72 – 75</w:t>
            </w:r>
          </w:p>
        </w:tc>
      </w:tr>
      <w:tr w:rsidR="008D1AB6" w:rsidRPr="00A246EA" w14:paraId="096020DC" w14:textId="77777777" w:rsidTr="00803257">
        <w:trPr>
          <w:trHeight w:val="20"/>
          <w:tblHeader/>
          <w:jc w:val="center"/>
        </w:trPr>
        <w:tc>
          <w:tcPr>
            <w:tcW w:w="1036" w:type="dxa"/>
            <w:shd w:val="clear" w:color="auto" w:fill="FFFFFF" w:themeFill="background1"/>
            <w:vAlign w:val="center"/>
          </w:tcPr>
          <w:p w14:paraId="29A8BEA3"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C-</w:t>
            </w:r>
          </w:p>
        </w:tc>
        <w:tc>
          <w:tcPr>
            <w:tcW w:w="2306" w:type="dxa"/>
            <w:shd w:val="clear" w:color="auto" w:fill="FFFFFF" w:themeFill="background1"/>
            <w:vAlign w:val="center"/>
          </w:tcPr>
          <w:p w14:paraId="49A63C32"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68 – 71</w:t>
            </w:r>
          </w:p>
        </w:tc>
      </w:tr>
      <w:tr w:rsidR="008D1AB6" w:rsidRPr="00A246EA" w14:paraId="4F7C8F1A" w14:textId="77777777" w:rsidTr="00803257">
        <w:trPr>
          <w:trHeight w:val="20"/>
          <w:tblHeader/>
          <w:jc w:val="center"/>
        </w:trPr>
        <w:tc>
          <w:tcPr>
            <w:tcW w:w="1036" w:type="dxa"/>
            <w:shd w:val="clear" w:color="auto" w:fill="FFFFFF" w:themeFill="background1"/>
            <w:vAlign w:val="center"/>
          </w:tcPr>
          <w:p w14:paraId="47D95177"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D+</w:t>
            </w:r>
          </w:p>
        </w:tc>
        <w:tc>
          <w:tcPr>
            <w:tcW w:w="2306" w:type="dxa"/>
            <w:shd w:val="clear" w:color="auto" w:fill="FFFFFF" w:themeFill="background1"/>
            <w:vAlign w:val="center"/>
          </w:tcPr>
          <w:p w14:paraId="77172F40"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64 – 67</w:t>
            </w:r>
          </w:p>
        </w:tc>
      </w:tr>
      <w:tr w:rsidR="008D1AB6" w:rsidRPr="00A246EA" w14:paraId="5F21A9C9" w14:textId="77777777" w:rsidTr="00803257">
        <w:trPr>
          <w:trHeight w:val="20"/>
          <w:tblHeader/>
          <w:jc w:val="center"/>
        </w:trPr>
        <w:tc>
          <w:tcPr>
            <w:tcW w:w="1036" w:type="dxa"/>
            <w:shd w:val="clear" w:color="auto" w:fill="FFFFFF" w:themeFill="background1"/>
            <w:vAlign w:val="center"/>
          </w:tcPr>
          <w:p w14:paraId="788AC52A"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D</w:t>
            </w:r>
          </w:p>
        </w:tc>
        <w:tc>
          <w:tcPr>
            <w:tcW w:w="2306" w:type="dxa"/>
            <w:shd w:val="clear" w:color="auto" w:fill="FFFFFF" w:themeFill="background1"/>
            <w:vAlign w:val="center"/>
          </w:tcPr>
          <w:p w14:paraId="7EBACB99"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60 – 63</w:t>
            </w:r>
          </w:p>
        </w:tc>
      </w:tr>
      <w:tr w:rsidR="008D1AB6" w:rsidRPr="00A246EA" w14:paraId="40D7854E" w14:textId="77777777" w:rsidTr="00803257">
        <w:trPr>
          <w:trHeight w:val="174"/>
          <w:tblHeader/>
          <w:jc w:val="center"/>
        </w:trPr>
        <w:tc>
          <w:tcPr>
            <w:tcW w:w="1036" w:type="dxa"/>
            <w:shd w:val="clear" w:color="auto" w:fill="FFFFFF" w:themeFill="background1"/>
            <w:vAlign w:val="center"/>
          </w:tcPr>
          <w:p w14:paraId="297B71F1"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F</w:t>
            </w:r>
          </w:p>
        </w:tc>
        <w:tc>
          <w:tcPr>
            <w:tcW w:w="2306" w:type="dxa"/>
            <w:shd w:val="clear" w:color="auto" w:fill="FFFFFF" w:themeFill="background1"/>
            <w:vAlign w:val="center"/>
          </w:tcPr>
          <w:p w14:paraId="7FCEEFEE"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Below 60</w:t>
            </w:r>
          </w:p>
        </w:tc>
      </w:tr>
    </w:tbl>
    <w:p w14:paraId="76B0CC31" w14:textId="77777777" w:rsidR="00AA67AC" w:rsidRDefault="00AA67AC" w:rsidP="00330E00">
      <w:pPr>
        <w:spacing w:before="120" w:after="120" w:line="240" w:lineRule="auto"/>
        <w:rPr>
          <w:rFonts w:asciiTheme="majorHAnsi" w:hAnsiTheme="majorHAnsi" w:cstheme="majorHAnsi"/>
          <w:b/>
          <w:spacing w:val="6"/>
        </w:rPr>
      </w:pPr>
    </w:p>
    <w:p w14:paraId="5F6EF8D2" w14:textId="77777777" w:rsidR="00AA67AC" w:rsidRDefault="00AA67AC" w:rsidP="00330E00">
      <w:pPr>
        <w:spacing w:before="120" w:after="120" w:line="240" w:lineRule="auto"/>
        <w:rPr>
          <w:rFonts w:asciiTheme="majorHAnsi" w:hAnsiTheme="majorHAnsi" w:cstheme="majorHAnsi"/>
          <w:b/>
          <w:spacing w:val="6"/>
        </w:rPr>
      </w:pPr>
    </w:p>
    <w:p w14:paraId="2721E751" w14:textId="7796635E" w:rsidR="008D1AB6" w:rsidRPr="00330E00" w:rsidRDefault="008D1AB6" w:rsidP="00330E00">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lastRenderedPageBreak/>
        <w:t>Grade of “Incomplete”</w:t>
      </w:r>
    </w:p>
    <w:p w14:paraId="5AB3CA11" w14:textId="77777777" w:rsidR="00330E00" w:rsidRPr="00330E00" w:rsidRDefault="008D1AB6" w:rsidP="0034519C">
      <w:pPr>
        <w:spacing w:after="0" w:line="240" w:lineRule="auto"/>
        <w:ind w:left="144"/>
        <w:rPr>
          <w:rFonts w:asciiTheme="majorHAnsi" w:hAnsiTheme="majorHAnsi" w:cstheme="majorHAnsi"/>
          <w:spacing w:val="6"/>
        </w:rPr>
      </w:pPr>
      <w:r w:rsidRPr="00330E00">
        <w:rPr>
          <w:rFonts w:asciiTheme="majorHAnsi" w:hAnsiTheme="majorHAnsi" w:cstheme="majorHAnsi"/>
          <w:spacing w:val="6"/>
        </w:rPr>
        <w:t>The temporary grade of “Incomplete” will be considered for those students who, for reasons beyond their control, have not been able to complete the requirements and tasks of the course on time, within the time stipulated in the academic calendar. It is the student's responsibility to request an “Incomplete” grade. This request must be approved and signed by the instructor and the student with final approval of the program director. If the student fails to complete the request or receive appropriate approval, the final grade will be F.</w:t>
      </w:r>
    </w:p>
    <w:p w14:paraId="3E5BDE7E" w14:textId="77777777" w:rsidR="008D1AB6" w:rsidRPr="00330E00" w:rsidRDefault="008D1AB6" w:rsidP="00330E00">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t xml:space="preserve">Use of Rubrics as an Evaluation Tool </w:t>
      </w:r>
    </w:p>
    <w:p w14:paraId="65736C53" w14:textId="77777777" w:rsidR="00330E00" w:rsidRPr="00330E00" w:rsidRDefault="008D1AB6" w:rsidP="00CC37F0">
      <w:pPr>
        <w:spacing w:after="0" w:line="240" w:lineRule="auto"/>
        <w:ind w:left="144"/>
        <w:rPr>
          <w:rFonts w:asciiTheme="majorHAnsi" w:hAnsiTheme="majorHAnsi" w:cstheme="majorHAnsi"/>
          <w:spacing w:val="6"/>
        </w:rPr>
      </w:pPr>
      <w:r w:rsidRPr="00330E00">
        <w:rPr>
          <w:rFonts w:asciiTheme="majorHAnsi" w:hAnsiTheme="majorHAnsi" w:cstheme="majorHAnsi"/>
          <w:spacing w:val="6"/>
        </w:rPr>
        <w:t xml:space="preserve">Rubrics will be used as assessment tools for course activities and assignments. All tasks and assignments will be evaluated following the criteria outlined in the specific rubric. The grade of each activity will be based on the combination of points assigned to each evaluation criteria listed in the rubric for that assignment. Unless an obvious error can be established and documented in the rubric, the points and/or grade awarded by the instructor will be considered final for that activity or assignment. </w:t>
      </w:r>
    </w:p>
    <w:p w14:paraId="180FA337" w14:textId="77777777" w:rsidR="008D1AB6" w:rsidRPr="00330E00" w:rsidRDefault="008D1AB6" w:rsidP="00330E00">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t xml:space="preserve">Facilitator Feedback to Learners </w:t>
      </w:r>
    </w:p>
    <w:p w14:paraId="2AF54083" w14:textId="77777777" w:rsidR="00593D2F" w:rsidRPr="00593D2F" w:rsidRDefault="008D1AB6" w:rsidP="00CC37F0">
      <w:pPr>
        <w:spacing w:after="0" w:line="240" w:lineRule="auto"/>
        <w:ind w:left="144"/>
        <w:rPr>
          <w:rFonts w:asciiTheme="majorHAnsi" w:hAnsiTheme="majorHAnsi" w:cstheme="majorHAnsi"/>
          <w:b/>
          <w:bCs/>
        </w:rPr>
      </w:pPr>
      <w:r w:rsidRPr="00330E00">
        <w:rPr>
          <w:rFonts w:asciiTheme="majorHAnsi" w:hAnsiTheme="majorHAnsi" w:cstheme="majorHAnsi"/>
          <w:spacing w:val="6"/>
        </w:rPr>
        <w:t>The instructor will provide individual feedback to each student for each assignment submitted. These comments will be offered to complement the grade obtained and will include comments about student progress, knowledge, skills, and participation. Instructors will post constructive feedback no later than 7 days after assignment submission.</w:t>
      </w:r>
    </w:p>
    <w:bookmarkEnd w:id="1"/>
    <w:p w14:paraId="1C8ECABB" w14:textId="78A87E5E" w:rsidR="00AA46A4" w:rsidRPr="00167B8A" w:rsidRDefault="00CC37F0" w:rsidP="00167B8A">
      <w:pPr>
        <w:spacing w:before="120" w:after="120" w:line="240" w:lineRule="auto"/>
        <w:rPr>
          <w:rFonts w:asciiTheme="majorHAnsi" w:hAnsiTheme="majorHAnsi" w:cstheme="majorHAnsi"/>
          <w:b/>
          <w:bCs/>
          <w:color w:val="922247"/>
        </w:rPr>
      </w:pPr>
      <w:r w:rsidRPr="00CC37F0">
        <w:rPr>
          <w:rFonts w:asciiTheme="majorHAnsi" w:hAnsiTheme="majorHAnsi" w:cstheme="majorHAnsi"/>
          <w:b/>
          <w:bCs/>
          <w:color w:val="922247"/>
        </w:rPr>
        <w:t>DESCRIPTION OF ASSIGNMENTS</w:t>
      </w:r>
      <w:bookmarkStart w:id="2" w:name="_Hlk94975775"/>
    </w:p>
    <w:p w14:paraId="2D0435DC" w14:textId="0EB103DB" w:rsidR="00AA46A4" w:rsidRPr="00AA67AC" w:rsidRDefault="00AA46A4" w:rsidP="00167B8A">
      <w:pPr>
        <w:spacing w:before="120" w:after="120" w:line="240" w:lineRule="auto"/>
        <w:rPr>
          <w:rFonts w:asciiTheme="majorHAnsi" w:hAnsiTheme="majorHAnsi" w:cstheme="majorHAnsi"/>
        </w:rPr>
      </w:pPr>
      <w:r w:rsidRPr="00AA67AC">
        <w:rPr>
          <w:rFonts w:asciiTheme="majorHAnsi" w:hAnsiTheme="majorHAnsi" w:cstheme="majorHAnsi"/>
          <w:b/>
        </w:rPr>
        <w:t>Class participation</w:t>
      </w:r>
      <w:r w:rsidRPr="00AA67AC">
        <w:rPr>
          <w:rFonts w:asciiTheme="majorHAnsi" w:hAnsiTheme="majorHAnsi" w:cstheme="majorHAnsi"/>
        </w:rPr>
        <w:t xml:space="preserve"> – </w:t>
      </w:r>
      <w:r w:rsidRPr="00167B8A">
        <w:rPr>
          <w:rFonts w:asciiTheme="majorHAnsi" w:hAnsiTheme="majorHAnsi" w:cstheme="majorHAnsi"/>
          <w:b/>
          <w:bCs/>
        </w:rPr>
        <w:t xml:space="preserve">20 % of </w:t>
      </w:r>
      <w:r w:rsidR="00167B8A">
        <w:rPr>
          <w:rFonts w:asciiTheme="majorHAnsi" w:hAnsiTheme="majorHAnsi" w:cstheme="majorHAnsi"/>
          <w:b/>
          <w:bCs/>
        </w:rPr>
        <w:t xml:space="preserve">the </w:t>
      </w:r>
      <w:r w:rsidRPr="00167B8A">
        <w:rPr>
          <w:rFonts w:asciiTheme="majorHAnsi" w:hAnsiTheme="majorHAnsi" w:cstheme="majorHAnsi"/>
          <w:b/>
          <w:bCs/>
        </w:rPr>
        <w:t>course grade</w:t>
      </w:r>
      <w:r w:rsidRPr="00167B8A">
        <w:rPr>
          <w:rFonts w:asciiTheme="majorHAnsi" w:hAnsiTheme="majorHAnsi" w:cstheme="majorHAnsi"/>
          <w:b/>
          <w:i/>
        </w:rPr>
        <w:t xml:space="preserve"> </w:t>
      </w:r>
    </w:p>
    <w:p w14:paraId="15930F2B" w14:textId="4B47C0E3" w:rsidR="00AA46A4" w:rsidRPr="00AA67AC" w:rsidRDefault="00AA46A4" w:rsidP="00167B8A">
      <w:pPr>
        <w:numPr>
          <w:ilvl w:val="0"/>
          <w:numId w:val="6"/>
        </w:numPr>
        <w:tabs>
          <w:tab w:val="left" w:pos="-720"/>
          <w:tab w:val="left" w:pos="0"/>
        </w:tabs>
        <w:suppressAutoHyphens/>
        <w:spacing w:after="0" w:line="240" w:lineRule="auto"/>
        <w:ind w:left="504"/>
        <w:rPr>
          <w:rFonts w:asciiTheme="majorHAnsi" w:hAnsiTheme="majorHAnsi" w:cstheme="majorHAnsi"/>
          <w:color w:val="FF0000"/>
        </w:rPr>
      </w:pPr>
      <w:r w:rsidRPr="00AA67AC">
        <w:rPr>
          <w:rFonts w:asciiTheme="majorHAnsi" w:hAnsiTheme="majorHAnsi" w:cstheme="majorHAnsi"/>
        </w:rPr>
        <w:t xml:space="preserve">Class participation is evident in participation in class discussions, (whether in person, synchronous, hybrid, or asynchronous), presentation of course material during assigned weeks, and articulation of questions related to readings, discussions, and clinical cases.  Evaluation is based on the quality of participation as opposed to quantity.  </w:t>
      </w:r>
      <w:r w:rsidRPr="00AA67AC">
        <w:rPr>
          <w:rFonts w:asciiTheme="majorHAnsi" w:hAnsiTheme="majorHAnsi" w:cstheme="majorHAnsi"/>
          <w:b/>
        </w:rPr>
        <w:t xml:space="preserve">It is expected that during synchronous sessions, students will close all other electronic devices and listen to each other and learn from each other and the instructor. NO PRIVATE CHATS during zoom sessions. </w:t>
      </w:r>
    </w:p>
    <w:p w14:paraId="7C716439" w14:textId="54A6231E" w:rsidR="00AA46A4" w:rsidRPr="00167B8A" w:rsidRDefault="00AA46A4" w:rsidP="00AA67AC">
      <w:pPr>
        <w:numPr>
          <w:ilvl w:val="0"/>
          <w:numId w:val="6"/>
        </w:numPr>
        <w:tabs>
          <w:tab w:val="left" w:pos="-720"/>
          <w:tab w:val="left" w:pos="0"/>
        </w:tabs>
        <w:suppressAutoHyphens/>
        <w:spacing w:after="0" w:line="240" w:lineRule="auto"/>
        <w:ind w:left="504"/>
        <w:rPr>
          <w:rFonts w:asciiTheme="majorHAnsi" w:hAnsiTheme="majorHAnsi" w:cstheme="majorHAnsi"/>
        </w:rPr>
      </w:pPr>
      <w:r w:rsidRPr="00AA67AC">
        <w:rPr>
          <w:rFonts w:asciiTheme="majorHAnsi" w:hAnsiTheme="majorHAnsi" w:cstheme="majorHAnsi"/>
        </w:rPr>
        <w:t xml:space="preserve">For hybrid classes –Assignments will be posted on SAKAI each week for students to prepare for the next class. Instructions for asynchronous portions of each class </w:t>
      </w:r>
      <w:r w:rsidR="00167B8A">
        <w:rPr>
          <w:rFonts w:asciiTheme="majorHAnsi" w:hAnsiTheme="majorHAnsi" w:cstheme="majorHAnsi"/>
        </w:rPr>
        <w:t>are</w:t>
      </w:r>
      <w:r w:rsidRPr="00AA67AC">
        <w:rPr>
          <w:rFonts w:asciiTheme="majorHAnsi" w:hAnsiTheme="majorHAnsi" w:cstheme="majorHAnsi"/>
        </w:rPr>
        <w:t xml:space="preserve"> identified in </w:t>
      </w:r>
      <w:r w:rsidR="00167B8A">
        <w:rPr>
          <w:rFonts w:asciiTheme="majorHAnsi" w:hAnsiTheme="majorHAnsi" w:cstheme="majorHAnsi"/>
        </w:rPr>
        <w:t>the syllabus.</w:t>
      </w:r>
    </w:p>
    <w:p w14:paraId="251EE7AE" w14:textId="650D1297" w:rsidR="00AA46A4" w:rsidRPr="00167B8A" w:rsidRDefault="00AA46A4" w:rsidP="00167B8A">
      <w:pPr>
        <w:spacing w:before="120" w:after="120" w:line="240" w:lineRule="auto"/>
        <w:rPr>
          <w:rFonts w:asciiTheme="majorHAnsi" w:hAnsiTheme="majorHAnsi" w:cstheme="majorHAnsi"/>
          <w:b/>
          <w:i/>
          <w:color w:val="FF0000"/>
        </w:rPr>
      </w:pPr>
      <w:r w:rsidRPr="00167B8A">
        <w:rPr>
          <w:rFonts w:asciiTheme="majorHAnsi" w:hAnsiTheme="majorHAnsi" w:cstheme="majorHAnsi"/>
          <w:b/>
          <w:bCs/>
        </w:rPr>
        <w:t>Role Plays</w:t>
      </w:r>
      <w:r w:rsidRPr="00167B8A">
        <w:rPr>
          <w:rFonts w:asciiTheme="majorHAnsi" w:hAnsiTheme="majorHAnsi" w:cstheme="majorHAnsi"/>
        </w:rPr>
        <w:t xml:space="preserve"> </w:t>
      </w:r>
      <w:r w:rsidR="00167B8A" w:rsidRPr="00167B8A">
        <w:rPr>
          <w:rFonts w:asciiTheme="majorHAnsi" w:hAnsiTheme="majorHAnsi" w:cstheme="majorHAnsi"/>
        </w:rPr>
        <w:t>–</w:t>
      </w:r>
      <w:r w:rsidR="00167B8A">
        <w:rPr>
          <w:rFonts w:asciiTheme="majorHAnsi" w:hAnsiTheme="majorHAnsi" w:cstheme="majorHAnsi"/>
        </w:rPr>
        <w:t xml:space="preserve"> (</w:t>
      </w:r>
      <w:r w:rsidRPr="00167B8A">
        <w:rPr>
          <w:rFonts w:asciiTheme="majorHAnsi" w:hAnsiTheme="majorHAnsi" w:cstheme="majorHAnsi"/>
        </w:rPr>
        <w:t>10% of course grade - Instructions are on Sakai in the Assignments Tab.</w:t>
      </w:r>
      <w:r w:rsidR="00167B8A">
        <w:rPr>
          <w:rFonts w:asciiTheme="majorHAnsi" w:hAnsiTheme="majorHAnsi" w:cstheme="majorHAnsi"/>
        </w:rPr>
        <w:t>)</w:t>
      </w:r>
    </w:p>
    <w:p w14:paraId="08A8FC07" w14:textId="014B96E7" w:rsidR="00AA46A4" w:rsidRPr="00AA67AC" w:rsidRDefault="00AA46A4" w:rsidP="00167B8A">
      <w:pPr>
        <w:spacing w:after="0" w:line="240" w:lineRule="auto"/>
        <w:ind w:left="144"/>
        <w:rPr>
          <w:rFonts w:asciiTheme="majorHAnsi" w:hAnsiTheme="majorHAnsi" w:cstheme="majorHAnsi"/>
        </w:rPr>
      </w:pPr>
      <w:r w:rsidRPr="00AA67AC">
        <w:rPr>
          <w:rFonts w:asciiTheme="majorHAnsi" w:hAnsiTheme="majorHAnsi" w:cstheme="majorHAnsi"/>
        </w:rPr>
        <w:t xml:space="preserve">We will be doing several role-plays throughout the course of the semester, as well as watching several practice videos. Some students will create and simulate practice situations while other students will be asked for commentary on the cases that are role played. A chart of common processes (that cut across all theoretical orientations) will be provided to guide the discussions.   </w:t>
      </w:r>
    </w:p>
    <w:p w14:paraId="3E6BDBBA" w14:textId="1BD527BF" w:rsidR="00167B8A" w:rsidRDefault="00AA46A4" w:rsidP="00167B8A">
      <w:pPr>
        <w:spacing w:before="120" w:after="120" w:line="240" w:lineRule="auto"/>
        <w:rPr>
          <w:rFonts w:asciiTheme="majorHAnsi" w:hAnsiTheme="majorHAnsi" w:cstheme="majorHAnsi"/>
        </w:rPr>
      </w:pPr>
      <w:r w:rsidRPr="00167B8A">
        <w:rPr>
          <w:rFonts w:asciiTheme="majorHAnsi" w:hAnsiTheme="majorHAnsi" w:cstheme="majorHAnsi"/>
          <w:b/>
        </w:rPr>
        <w:t xml:space="preserve">Critical analysis of </w:t>
      </w:r>
      <w:r w:rsidR="00167B8A">
        <w:rPr>
          <w:rFonts w:asciiTheme="majorHAnsi" w:hAnsiTheme="majorHAnsi" w:cstheme="majorHAnsi"/>
          <w:b/>
        </w:rPr>
        <w:t>six-course</w:t>
      </w:r>
      <w:r w:rsidRPr="00167B8A">
        <w:rPr>
          <w:rFonts w:asciiTheme="majorHAnsi" w:hAnsiTheme="majorHAnsi" w:cstheme="majorHAnsi"/>
          <w:b/>
        </w:rPr>
        <w:t xml:space="preserve"> readings.</w:t>
      </w:r>
      <w:r w:rsidRPr="00167B8A">
        <w:rPr>
          <w:rFonts w:asciiTheme="majorHAnsi" w:hAnsiTheme="majorHAnsi" w:cstheme="majorHAnsi"/>
        </w:rPr>
        <w:t xml:space="preserve">  </w:t>
      </w:r>
    </w:p>
    <w:p w14:paraId="0B5A7819" w14:textId="22C42E17" w:rsidR="00AA46A4" w:rsidRPr="00167B8A" w:rsidRDefault="00AA46A4" w:rsidP="00167B8A">
      <w:pPr>
        <w:spacing w:before="120" w:after="120" w:line="240" w:lineRule="auto"/>
        <w:rPr>
          <w:rFonts w:asciiTheme="majorHAnsi" w:hAnsiTheme="majorHAnsi" w:cstheme="majorHAnsi"/>
          <w:bCs/>
        </w:rPr>
      </w:pPr>
      <w:r w:rsidRPr="00167B8A">
        <w:rPr>
          <w:rFonts w:asciiTheme="majorHAnsi" w:hAnsiTheme="majorHAnsi" w:cstheme="majorHAnsi"/>
        </w:rPr>
        <w:t xml:space="preserve">Submit via Sakai a </w:t>
      </w:r>
      <w:r w:rsidR="00167B8A" w:rsidRPr="00167B8A">
        <w:rPr>
          <w:rFonts w:asciiTheme="majorHAnsi" w:hAnsiTheme="majorHAnsi" w:cstheme="majorHAnsi"/>
        </w:rPr>
        <w:t>12–14-page</w:t>
      </w:r>
      <w:r w:rsidRPr="00167B8A">
        <w:rPr>
          <w:rFonts w:asciiTheme="majorHAnsi" w:hAnsiTheme="majorHAnsi" w:cstheme="majorHAnsi"/>
        </w:rPr>
        <w:t xml:space="preserve"> analysis of </w:t>
      </w:r>
      <w:r w:rsidR="00167B8A">
        <w:rPr>
          <w:rFonts w:asciiTheme="majorHAnsi" w:hAnsiTheme="majorHAnsi" w:cstheme="majorHAnsi"/>
        </w:rPr>
        <w:t>six-course</w:t>
      </w:r>
      <w:r w:rsidRPr="00167B8A">
        <w:rPr>
          <w:rFonts w:asciiTheme="majorHAnsi" w:hAnsiTheme="majorHAnsi" w:cstheme="majorHAnsi"/>
        </w:rPr>
        <w:t xml:space="preserve"> readings (each analysis is at least 2 pages) from six different weeks on the syllabus, structured around addressing the following questions</w:t>
      </w:r>
      <w:r w:rsidR="00167B8A">
        <w:rPr>
          <w:rFonts w:asciiTheme="majorHAnsi" w:hAnsiTheme="majorHAnsi" w:cstheme="majorHAnsi"/>
        </w:rPr>
        <w:t xml:space="preserve">. </w:t>
      </w:r>
      <w:r w:rsidR="00167B8A" w:rsidRPr="00167B8A">
        <w:rPr>
          <w:rFonts w:asciiTheme="majorHAnsi" w:hAnsiTheme="majorHAnsi" w:cstheme="majorHAnsi"/>
        </w:rPr>
        <w:t>(</w:t>
      </w:r>
      <w:r w:rsidRPr="00167B8A">
        <w:rPr>
          <w:rFonts w:asciiTheme="majorHAnsi" w:hAnsiTheme="majorHAnsi" w:cstheme="majorHAnsi"/>
          <w:bCs/>
        </w:rPr>
        <w:t xml:space="preserve">35% of </w:t>
      </w:r>
      <w:r w:rsidR="00167B8A">
        <w:rPr>
          <w:rFonts w:asciiTheme="majorHAnsi" w:hAnsiTheme="majorHAnsi" w:cstheme="majorHAnsi"/>
          <w:bCs/>
        </w:rPr>
        <w:t xml:space="preserve">the </w:t>
      </w:r>
      <w:r w:rsidRPr="00167B8A">
        <w:rPr>
          <w:rFonts w:asciiTheme="majorHAnsi" w:hAnsiTheme="majorHAnsi" w:cstheme="majorHAnsi"/>
          <w:bCs/>
        </w:rPr>
        <w:t xml:space="preserve">course grade. </w:t>
      </w:r>
      <w:r w:rsidR="00167B8A">
        <w:rPr>
          <w:rFonts w:asciiTheme="majorHAnsi" w:hAnsiTheme="majorHAnsi" w:cstheme="majorHAnsi"/>
          <w:bCs/>
        </w:rPr>
        <w:t>The due</w:t>
      </w:r>
      <w:r w:rsidRPr="00167B8A">
        <w:rPr>
          <w:rFonts w:asciiTheme="majorHAnsi" w:hAnsiTheme="majorHAnsi" w:cstheme="majorHAnsi"/>
          <w:bCs/>
        </w:rPr>
        <w:t xml:space="preserve"> date at midterm</w:t>
      </w:r>
      <w:r w:rsidR="00167B8A" w:rsidRPr="00167B8A">
        <w:rPr>
          <w:rFonts w:asciiTheme="majorHAnsi" w:hAnsiTheme="majorHAnsi" w:cstheme="majorHAnsi"/>
          <w:bCs/>
        </w:rPr>
        <w:t>)</w:t>
      </w:r>
    </w:p>
    <w:p w14:paraId="28BE02C4" w14:textId="77777777" w:rsidR="00AA46A4" w:rsidRPr="00AA67AC" w:rsidRDefault="00AA46A4" w:rsidP="00167B8A">
      <w:pPr>
        <w:pStyle w:val="Default"/>
        <w:widowControl/>
        <w:numPr>
          <w:ilvl w:val="1"/>
          <w:numId w:val="5"/>
        </w:numPr>
        <w:ind w:left="504"/>
        <w:rPr>
          <w:rFonts w:asciiTheme="majorHAnsi" w:hAnsiTheme="majorHAnsi" w:cstheme="majorHAnsi"/>
          <w:sz w:val="22"/>
          <w:szCs w:val="22"/>
        </w:rPr>
      </w:pPr>
      <w:r w:rsidRPr="00AA67AC">
        <w:rPr>
          <w:rFonts w:asciiTheme="majorHAnsi" w:hAnsiTheme="majorHAnsi" w:cstheme="majorHAnsi"/>
          <w:sz w:val="22"/>
          <w:szCs w:val="22"/>
        </w:rPr>
        <w:t xml:space="preserve">What is (are) the primary point(s) of the reading? </w:t>
      </w:r>
    </w:p>
    <w:p w14:paraId="1C7CEF13" w14:textId="77777777" w:rsidR="00AA46A4" w:rsidRPr="00AA67AC" w:rsidRDefault="00AA46A4" w:rsidP="00167B8A">
      <w:pPr>
        <w:pStyle w:val="Default"/>
        <w:widowControl/>
        <w:numPr>
          <w:ilvl w:val="1"/>
          <w:numId w:val="5"/>
        </w:numPr>
        <w:ind w:left="504"/>
        <w:rPr>
          <w:rFonts w:asciiTheme="majorHAnsi" w:hAnsiTheme="majorHAnsi" w:cstheme="majorHAnsi"/>
          <w:sz w:val="22"/>
          <w:szCs w:val="22"/>
        </w:rPr>
      </w:pPr>
      <w:r w:rsidRPr="00AA67AC">
        <w:rPr>
          <w:rFonts w:asciiTheme="majorHAnsi" w:hAnsiTheme="majorHAnsi" w:cstheme="majorHAnsi"/>
          <w:sz w:val="22"/>
          <w:szCs w:val="22"/>
        </w:rPr>
        <w:t>Who is the target audience?  To whom does it apply?</w:t>
      </w:r>
    </w:p>
    <w:p w14:paraId="7FEC6585" w14:textId="77777777" w:rsidR="00AA46A4" w:rsidRPr="00AA67AC" w:rsidRDefault="00AA46A4" w:rsidP="00167B8A">
      <w:pPr>
        <w:pStyle w:val="Default"/>
        <w:widowControl/>
        <w:numPr>
          <w:ilvl w:val="1"/>
          <w:numId w:val="5"/>
        </w:numPr>
        <w:ind w:left="504"/>
        <w:rPr>
          <w:rFonts w:asciiTheme="majorHAnsi" w:hAnsiTheme="majorHAnsi" w:cstheme="majorHAnsi"/>
          <w:sz w:val="22"/>
          <w:szCs w:val="22"/>
        </w:rPr>
      </w:pPr>
      <w:r w:rsidRPr="00AA67AC">
        <w:rPr>
          <w:rFonts w:asciiTheme="majorHAnsi" w:hAnsiTheme="majorHAnsi" w:cstheme="majorHAnsi"/>
          <w:sz w:val="22"/>
          <w:szCs w:val="22"/>
        </w:rPr>
        <w:t xml:space="preserve">How can I relate these ideas to a clinical situation? </w:t>
      </w:r>
    </w:p>
    <w:p w14:paraId="2AFF934F" w14:textId="2D07FA85" w:rsidR="00AA46A4" w:rsidRPr="00AA67AC" w:rsidRDefault="00AA46A4" w:rsidP="00167B8A">
      <w:pPr>
        <w:pStyle w:val="Default"/>
        <w:widowControl/>
        <w:numPr>
          <w:ilvl w:val="1"/>
          <w:numId w:val="5"/>
        </w:numPr>
        <w:ind w:left="504"/>
        <w:rPr>
          <w:rFonts w:asciiTheme="majorHAnsi" w:hAnsiTheme="majorHAnsi" w:cstheme="majorHAnsi"/>
          <w:sz w:val="22"/>
          <w:szCs w:val="22"/>
        </w:rPr>
      </w:pPr>
      <w:r w:rsidRPr="00AA67AC">
        <w:rPr>
          <w:rStyle w:val="cf01"/>
          <w:rFonts w:asciiTheme="majorHAnsi" w:hAnsiTheme="majorHAnsi" w:cstheme="majorHAnsi"/>
          <w:sz w:val="22"/>
          <w:szCs w:val="22"/>
        </w:rPr>
        <w:t xml:space="preserve">Reflect on the social justice implications of the reading, for instance, the vulnerability of the population and </w:t>
      </w:r>
      <w:r w:rsidR="00167B8A">
        <w:rPr>
          <w:rStyle w:val="cf01"/>
          <w:rFonts w:asciiTheme="majorHAnsi" w:hAnsiTheme="majorHAnsi" w:cstheme="majorHAnsi"/>
          <w:sz w:val="22"/>
          <w:szCs w:val="22"/>
        </w:rPr>
        <w:t xml:space="preserve">the </w:t>
      </w:r>
      <w:r w:rsidR="00165A39">
        <w:rPr>
          <w:rStyle w:val="cf01"/>
          <w:rFonts w:asciiTheme="majorHAnsi" w:hAnsiTheme="majorHAnsi" w:cstheme="majorHAnsi"/>
          <w:sz w:val="22"/>
          <w:szCs w:val="22"/>
        </w:rPr>
        <w:t>need</w:t>
      </w:r>
      <w:r w:rsidRPr="00AA67AC">
        <w:rPr>
          <w:rStyle w:val="cf01"/>
          <w:rFonts w:asciiTheme="majorHAnsi" w:hAnsiTheme="majorHAnsi" w:cstheme="majorHAnsi"/>
          <w:sz w:val="22"/>
          <w:szCs w:val="22"/>
        </w:rPr>
        <w:t xml:space="preserve"> for advocacy. Does the reading provide any information about how the therapeutic relationship can incorporate social justice-aware communications given the conceptual foundation in the articles?</w:t>
      </w:r>
    </w:p>
    <w:p w14:paraId="29C2F812" w14:textId="77777777" w:rsidR="00AA46A4" w:rsidRPr="00AA67AC" w:rsidRDefault="00AA46A4" w:rsidP="00167B8A">
      <w:pPr>
        <w:pStyle w:val="Default"/>
        <w:widowControl/>
        <w:numPr>
          <w:ilvl w:val="1"/>
          <w:numId w:val="5"/>
        </w:numPr>
        <w:ind w:left="504"/>
        <w:rPr>
          <w:rFonts w:asciiTheme="majorHAnsi" w:hAnsiTheme="majorHAnsi" w:cstheme="majorHAnsi"/>
          <w:sz w:val="22"/>
          <w:szCs w:val="22"/>
        </w:rPr>
      </w:pPr>
      <w:r w:rsidRPr="00AA67AC">
        <w:rPr>
          <w:rFonts w:asciiTheme="majorHAnsi" w:hAnsiTheme="majorHAnsi" w:cstheme="majorHAnsi"/>
          <w:sz w:val="22"/>
          <w:szCs w:val="22"/>
        </w:rPr>
        <w:t xml:space="preserve">What questions do you have about the reading material for this week? </w:t>
      </w:r>
    </w:p>
    <w:p w14:paraId="37B3911F" w14:textId="77777777" w:rsidR="00AA46A4" w:rsidRPr="00AA67AC" w:rsidRDefault="00AA46A4" w:rsidP="00167B8A">
      <w:pPr>
        <w:pStyle w:val="Default"/>
        <w:widowControl/>
        <w:numPr>
          <w:ilvl w:val="1"/>
          <w:numId w:val="5"/>
        </w:numPr>
        <w:ind w:left="504"/>
        <w:rPr>
          <w:rFonts w:asciiTheme="majorHAnsi" w:hAnsiTheme="majorHAnsi" w:cstheme="majorHAnsi"/>
          <w:sz w:val="22"/>
          <w:szCs w:val="22"/>
        </w:rPr>
      </w:pPr>
      <w:r w:rsidRPr="00AA67AC">
        <w:rPr>
          <w:rFonts w:asciiTheme="majorHAnsi" w:hAnsiTheme="majorHAnsi" w:cstheme="majorHAnsi"/>
          <w:sz w:val="22"/>
          <w:szCs w:val="22"/>
        </w:rPr>
        <w:t xml:space="preserve">How can you determine answers to these questions? </w:t>
      </w:r>
    </w:p>
    <w:p w14:paraId="7ED33025" w14:textId="77777777" w:rsidR="00AA46A4" w:rsidRPr="00AA67AC" w:rsidRDefault="00AA46A4" w:rsidP="00167B8A">
      <w:pPr>
        <w:pStyle w:val="Default"/>
        <w:widowControl/>
        <w:numPr>
          <w:ilvl w:val="1"/>
          <w:numId w:val="5"/>
        </w:numPr>
        <w:ind w:left="504"/>
        <w:rPr>
          <w:rFonts w:asciiTheme="majorHAnsi" w:hAnsiTheme="majorHAnsi" w:cstheme="majorHAnsi"/>
          <w:sz w:val="22"/>
          <w:szCs w:val="22"/>
        </w:rPr>
      </w:pPr>
      <w:r w:rsidRPr="00AA67AC">
        <w:rPr>
          <w:rFonts w:asciiTheme="majorHAnsi" w:hAnsiTheme="majorHAnsi" w:cstheme="majorHAnsi"/>
          <w:sz w:val="22"/>
          <w:szCs w:val="22"/>
        </w:rPr>
        <w:t xml:space="preserve">What resources could you use? </w:t>
      </w:r>
    </w:p>
    <w:p w14:paraId="06EAEC23" w14:textId="77B184D0" w:rsidR="00AA46A4" w:rsidRPr="00167B8A" w:rsidRDefault="00AA46A4" w:rsidP="00167B8A">
      <w:pPr>
        <w:pStyle w:val="Default"/>
        <w:widowControl/>
        <w:numPr>
          <w:ilvl w:val="1"/>
          <w:numId w:val="5"/>
        </w:numPr>
        <w:ind w:left="504"/>
        <w:rPr>
          <w:rFonts w:asciiTheme="majorHAnsi" w:hAnsiTheme="majorHAnsi" w:cstheme="majorHAnsi"/>
          <w:b/>
          <w:bCs/>
          <w:color w:val="auto"/>
          <w:sz w:val="22"/>
          <w:szCs w:val="22"/>
        </w:rPr>
      </w:pPr>
      <w:r w:rsidRPr="00167B8A">
        <w:rPr>
          <w:rFonts w:asciiTheme="majorHAnsi" w:hAnsiTheme="majorHAnsi" w:cstheme="majorHAnsi"/>
          <w:b/>
          <w:bCs/>
          <w:color w:val="auto"/>
          <w:sz w:val="22"/>
          <w:szCs w:val="22"/>
        </w:rPr>
        <w:lastRenderedPageBreak/>
        <w:t xml:space="preserve">VIP Attempt to answer your questions via “scholarly sources”. This does not mean you have to find an “empirical” answer but do search out some answers. Express important learning from what you find --- not just a statement of fact.  What does it mean? </w:t>
      </w:r>
    </w:p>
    <w:p w14:paraId="0E485310" w14:textId="0987F965" w:rsidR="00AA46A4" w:rsidRPr="00D46C2B" w:rsidRDefault="00AA46A4" w:rsidP="00D46C2B">
      <w:pPr>
        <w:pStyle w:val="Default"/>
        <w:widowControl/>
        <w:numPr>
          <w:ilvl w:val="1"/>
          <w:numId w:val="5"/>
        </w:numPr>
        <w:ind w:left="504"/>
        <w:rPr>
          <w:rFonts w:asciiTheme="majorHAnsi" w:hAnsiTheme="majorHAnsi" w:cstheme="majorHAnsi"/>
          <w:color w:val="auto"/>
          <w:sz w:val="22"/>
          <w:szCs w:val="22"/>
        </w:rPr>
      </w:pPr>
      <w:r w:rsidRPr="00167B8A">
        <w:rPr>
          <w:rFonts w:asciiTheme="majorHAnsi" w:hAnsiTheme="majorHAnsi" w:cstheme="majorHAnsi"/>
          <w:color w:val="auto"/>
          <w:sz w:val="22"/>
          <w:szCs w:val="22"/>
        </w:rPr>
        <w:t xml:space="preserve">Determine if there is a problem in the author’s explanation in the current reading? Your understanding of the reading? The concepts or ideas the author is trying to </w:t>
      </w:r>
      <w:r w:rsidR="00167B8A" w:rsidRPr="00167B8A">
        <w:rPr>
          <w:rFonts w:asciiTheme="majorHAnsi" w:hAnsiTheme="majorHAnsi" w:cstheme="majorHAnsi"/>
          <w:color w:val="auto"/>
          <w:sz w:val="22"/>
          <w:szCs w:val="22"/>
        </w:rPr>
        <w:t>explain.</w:t>
      </w:r>
    </w:p>
    <w:p w14:paraId="3482BDC4" w14:textId="71DE3045" w:rsidR="00AA46A4" w:rsidRPr="00D46C2B" w:rsidRDefault="00AA46A4" w:rsidP="00D46C2B">
      <w:pPr>
        <w:autoSpaceDE w:val="0"/>
        <w:autoSpaceDN w:val="0"/>
        <w:adjustRightInd w:val="0"/>
        <w:spacing w:before="120" w:after="120" w:line="240" w:lineRule="auto"/>
        <w:rPr>
          <w:rFonts w:asciiTheme="majorHAnsi" w:hAnsiTheme="majorHAnsi" w:cstheme="majorHAnsi"/>
          <w:bCs/>
        </w:rPr>
      </w:pPr>
      <w:r w:rsidRPr="00D46C2B">
        <w:rPr>
          <w:rFonts w:asciiTheme="majorHAnsi" w:hAnsiTheme="majorHAnsi" w:cstheme="majorHAnsi"/>
          <w:b/>
        </w:rPr>
        <w:t xml:space="preserve">Final assignment: You may choose one of two options. Either option represents </w:t>
      </w:r>
      <w:r w:rsidR="00D46C2B" w:rsidRPr="00D46C2B">
        <w:rPr>
          <w:rFonts w:asciiTheme="majorHAnsi" w:hAnsiTheme="majorHAnsi" w:cstheme="majorHAnsi"/>
          <w:bCs/>
        </w:rPr>
        <w:t>(</w:t>
      </w:r>
      <w:r w:rsidRPr="00D46C2B">
        <w:rPr>
          <w:rFonts w:asciiTheme="majorHAnsi" w:hAnsiTheme="majorHAnsi" w:cstheme="majorHAnsi"/>
          <w:bCs/>
        </w:rPr>
        <w:t xml:space="preserve">35% of </w:t>
      </w:r>
      <w:r w:rsidR="00D46C2B">
        <w:rPr>
          <w:rFonts w:asciiTheme="majorHAnsi" w:hAnsiTheme="majorHAnsi" w:cstheme="majorHAnsi"/>
          <w:bCs/>
        </w:rPr>
        <w:t xml:space="preserve">the </w:t>
      </w:r>
      <w:r w:rsidRPr="00D46C2B">
        <w:rPr>
          <w:rFonts w:asciiTheme="majorHAnsi" w:hAnsiTheme="majorHAnsi" w:cstheme="majorHAnsi"/>
          <w:bCs/>
        </w:rPr>
        <w:t>course grade and is due at the end of the course.</w:t>
      </w:r>
      <w:r w:rsidR="00D46C2B" w:rsidRPr="00D46C2B">
        <w:rPr>
          <w:rFonts w:asciiTheme="majorHAnsi" w:hAnsiTheme="majorHAnsi" w:cstheme="majorHAnsi"/>
          <w:bCs/>
        </w:rPr>
        <w:t>)</w:t>
      </w:r>
    </w:p>
    <w:p w14:paraId="7EC5EBCA" w14:textId="6D61A045" w:rsidR="00AA46A4" w:rsidRPr="00D46C2B" w:rsidRDefault="00AA46A4" w:rsidP="00D46C2B">
      <w:pPr>
        <w:autoSpaceDE w:val="0"/>
        <w:autoSpaceDN w:val="0"/>
        <w:adjustRightInd w:val="0"/>
        <w:spacing w:after="0" w:line="240" w:lineRule="auto"/>
        <w:ind w:left="432" w:hanging="360"/>
        <w:rPr>
          <w:rFonts w:asciiTheme="majorHAnsi" w:hAnsiTheme="majorHAnsi" w:cstheme="majorHAnsi"/>
          <w:bCs/>
        </w:rPr>
      </w:pPr>
      <w:r w:rsidRPr="00D46C2B">
        <w:rPr>
          <w:rFonts w:asciiTheme="majorHAnsi" w:hAnsiTheme="majorHAnsi" w:cstheme="majorHAnsi"/>
          <w:bCs/>
        </w:rPr>
        <w:t>a)</w:t>
      </w:r>
      <w:r w:rsidRPr="00D46C2B">
        <w:rPr>
          <w:rFonts w:asciiTheme="majorHAnsi" w:hAnsiTheme="majorHAnsi" w:cstheme="majorHAnsi"/>
          <w:bCs/>
        </w:rPr>
        <w:tab/>
        <w:t xml:space="preserve">Continue your critical analyses for six more (not previously written about) readings from the remainder of the semester and submit them </w:t>
      </w:r>
      <w:r w:rsidR="00D46C2B">
        <w:rPr>
          <w:rFonts w:asciiTheme="majorHAnsi" w:hAnsiTheme="majorHAnsi" w:cstheme="majorHAnsi"/>
          <w:bCs/>
        </w:rPr>
        <w:t xml:space="preserve">on </w:t>
      </w:r>
      <w:r w:rsidRPr="00D46C2B">
        <w:rPr>
          <w:rFonts w:asciiTheme="majorHAnsi" w:hAnsiTheme="majorHAnsi" w:cstheme="majorHAnsi"/>
          <w:bCs/>
        </w:rPr>
        <w:t>the last day of class.</w:t>
      </w:r>
    </w:p>
    <w:p w14:paraId="6131F4EE" w14:textId="77E71777" w:rsidR="00AA46A4" w:rsidRPr="00D46C2B" w:rsidRDefault="00AA46A4" w:rsidP="00D46C2B">
      <w:pPr>
        <w:autoSpaceDE w:val="0"/>
        <w:autoSpaceDN w:val="0"/>
        <w:adjustRightInd w:val="0"/>
        <w:spacing w:after="0" w:line="240" w:lineRule="auto"/>
        <w:ind w:left="432" w:hanging="360"/>
        <w:rPr>
          <w:rFonts w:asciiTheme="majorHAnsi" w:hAnsiTheme="majorHAnsi" w:cstheme="majorHAnsi"/>
          <w:b/>
          <w:color w:val="000000"/>
        </w:rPr>
      </w:pPr>
      <w:r w:rsidRPr="00D46C2B">
        <w:rPr>
          <w:rFonts w:asciiTheme="majorHAnsi" w:hAnsiTheme="majorHAnsi" w:cstheme="majorHAnsi"/>
          <w:bCs/>
        </w:rPr>
        <w:t>b)</w:t>
      </w:r>
      <w:r w:rsidRPr="00AA67AC">
        <w:rPr>
          <w:rFonts w:asciiTheme="majorHAnsi" w:hAnsiTheme="majorHAnsi" w:cstheme="majorHAnsi"/>
          <w:b/>
        </w:rPr>
        <w:tab/>
      </w:r>
      <w:r w:rsidRPr="00AA67AC">
        <w:rPr>
          <w:rFonts w:asciiTheme="majorHAnsi" w:hAnsiTheme="majorHAnsi" w:cstheme="majorHAnsi"/>
          <w:color w:val="000000"/>
        </w:rPr>
        <w:t xml:space="preserve">Choose one of your cases from your first- or second-year fieldwork or place of employment or a client provided by the instructor. Conceptualize the client using both a Psychodynamic framework </w:t>
      </w:r>
      <w:r w:rsidRPr="00AA67AC">
        <w:rPr>
          <w:rFonts w:asciiTheme="majorHAnsi" w:hAnsiTheme="majorHAnsi" w:cstheme="majorHAnsi"/>
          <w:b/>
          <w:color w:val="000000"/>
        </w:rPr>
        <w:t>AND</w:t>
      </w:r>
      <w:r w:rsidRPr="00AA67AC">
        <w:rPr>
          <w:rFonts w:asciiTheme="majorHAnsi" w:hAnsiTheme="majorHAnsi" w:cstheme="majorHAnsi"/>
          <w:color w:val="000000"/>
        </w:rPr>
        <w:t xml:space="preserve"> a CBT framework. How would you integrate the theoretical frameworks in your chosen case? Display your understanding of the theories by looking at the case through each lens and articulate the common factors between them (as they pertain to the case you choose). Build a rationale for your preferred therapeutic framework and how it helps guide you to understand the client’s core issues. How does each orientation </w:t>
      </w:r>
      <w:r w:rsidRPr="00AA67AC">
        <w:rPr>
          <w:rFonts w:asciiTheme="majorHAnsi" w:hAnsiTheme="majorHAnsi" w:cstheme="majorHAnsi"/>
          <w:iCs/>
          <w:color w:val="000000"/>
        </w:rPr>
        <w:t xml:space="preserve">attend to the therapeutic relationship as well as the treatment goals and how </w:t>
      </w:r>
      <w:r w:rsidR="00D46C2B">
        <w:rPr>
          <w:rFonts w:asciiTheme="majorHAnsi" w:hAnsiTheme="majorHAnsi" w:cstheme="majorHAnsi"/>
          <w:iCs/>
          <w:color w:val="000000"/>
        </w:rPr>
        <w:t xml:space="preserve">do </w:t>
      </w:r>
      <w:r w:rsidRPr="00AA67AC">
        <w:rPr>
          <w:rFonts w:asciiTheme="majorHAnsi" w:hAnsiTheme="majorHAnsi" w:cstheme="majorHAnsi"/>
          <w:iCs/>
          <w:color w:val="000000"/>
        </w:rPr>
        <w:t xml:space="preserve">they impact each other? Finally, how do the client’s needs challenge your preferred orientation, and how flexible do you feel you are prepared to be in response to the client (rather than therapist preference). </w:t>
      </w:r>
      <w:r w:rsidRPr="00AA67AC">
        <w:rPr>
          <w:rFonts w:asciiTheme="majorHAnsi" w:hAnsiTheme="majorHAnsi" w:cstheme="majorHAnsi"/>
          <w:b/>
          <w:bCs/>
          <w:iCs/>
          <w:color w:val="000000"/>
        </w:rPr>
        <w:t>10-12 pages.</w:t>
      </w:r>
      <w:r w:rsidRPr="00AA67AC">
        <w:rPr>
          <w:rFonts w:asciiTheme="majorHAnsi" w:hAnsiTheme="majorHAnsi" w:cstheme="majorHAnsi"/>
          <w:iCs/>
          <w:color w:val="000000"/>
        </w:rPr>
        <w:t xml:space="preserve">   </w:t>
      </w:r>
    </w:p>
    <w:p w14:paraId="548E3603" w14:textId="77777777" w:rsidR="00AA46A4" w:rsidRPr="00AA67AC" w:rsidRDefault="00AA46A4" w:rsidP="00D46C2B">
      <w:pPr>
        <w:spacing w:after="0" w:line="240" w:lineRule="auto"/>
        <w:ind w:left="144"/>
        <w:rPr>
          <w:rFonts w:asciiTheme="majorHAnsi" w:hAnsiTheme="majorHAnsi" w:cstheme="majorHAnsi"/>
          <w:color w:val="000000"/>
        </w:rPr>
      </w:pPr>
      <w:r w:rsidRPr="00AA67AC">
        <w:rPr>
          <w:rFonts w:asciiTheme="majorHAnsi" w:hAnsiTheme="majorHAnsi" w:cstheme="majorHAnsi"/>
          <w:color w:val="000000"/>
        </w:rPr>
        <w:t>Your paper will be evaluated based on how well you accomplish the following goals:</w:t>
      </w:r>
    </w:p>
    <w:p w14:paraId="6EBAEBFA" w14:textId="77777777" w:rsidR="00AA46A4" w:rsidRPr="00AA67AC" w:rsidRDefault="00AA46A4" w:rsidP="00D46C2B">
      <w:pPr>
        <w:pStyle w:val="Default"/>
        <w:widowControl/>
        <w:tabs>
          <w:tab w:val="left" w:pos="1800"/>
        </w:tabs>
        <w:ind w:left="144"/>
        <w:rPr>
          <w:rFonts w:asciiTheme="majorHAnsi" w:hAnsiTheme="majorHAnsi" w:cstheme="majorHAnsi"/>
          <w:color w:val="auto"/>
          <w:sz w:val="22"/>
          <w:szCs w:val="22"/>
        </w:rPr>
      </w:pPr>
      <w:r w:rsidRPr="00AA67AC">
        <w:rPr>
          <w:rFonts w:asciiTheme="majorHAnsi" w:hAnsiTheme="majorHAnsi" w:cstheme="majorHAnsi"/>
          <w:color w:val="auto"/>
          <w:sz w:val="22"/>
          <w:szCs w:val="22"/>
        </w:rPr>
        <w:t xml:space="preserve">Ability to support a treatment plan based on your choice of theory </w:t>
      </w:r>
    </w:p>
    <w:p w14:paraId="13FBBC53" w14:textId="77777777" w:rsidR="00AA46A4" w:rsidRPr="00D46C2B" w:rsidRDefault="00AA46A4" w:rsidP="00471115">
      <w:pPr>
        <w:pStyle w:val="ListParagraph"/>
        <w:numPr>
          <w:ilvl w:val="0"/>
          <w:numId w:val="24"/>
        </w:numPr>
        <w:spacing w:after="0" w:line="240" w:lineRule="auto"/>
        <w:ind w:left="504"/>
        <w:contextualSpacing w:val="0"/>
        <w:rPr>
          <w:rFonts w:asciiTheme="majorHAnsi" w:hAnsiTheme="majorHAnsi" w:cstheme="majorHAnsi"/>
        </w:rPr>
      </w:pPr>
      <w:r w:rsidRPr="00D46C2B">
        <w:rPr>
          <w:rFonts w:asciiTheme="majorHAnsi" w:hAnsiTheme="majorHAnsi" w:cstheme="majorHAnsi"/>
        </w:rPr>
        <w:t>Capacity for flexible use of interventions evolving from each theoretical approach.</w:t>
      </w:r>
    </w:p>
    <w:p w14:paraId="3B748236" w14:textId="77777777" w:rsidR="00AA46A4" w:rsidRPr="00D46C2B" w:rsidRDefault="00AA46A4" w:rsidP="00471115">
      <w:pPr>
        <w:pStyle w:val="ListParagraph"/>
        <w:numPr>
          <w:ilvl w:val="0"/>
          <w:numId w:val="24"/>
        </w:numPr>
        <w:spacing w:after="0" w:line="240" w:lineRule="auto"/>
        <w:ind w:left="504"/>
        <w:contextualSpacing w:val="0"/>
        <w:rPr>
          <w:rFonts w:asciiTheme="majorHAnsi" w:hAnsiTheme="majorHAnsi" w:cstheme="majorHAnsi"/>
        </w:rPr>
      </w:pPr>
      <w:r w:rsidRPr="00D46C2B">
        <w:rPr>
          <w:rFonts w:asciiTheme="majorHAnsi" w:hAnsiTheme="majorHAnsi" w:cstheme="majorHAnsi"/>
        </w:rPr>
        <w:t>Ability to display both theoretical, ethical, and practical considerations for making your choice (including the setting of practice, and the economic and social policies influencing the choice of treatment models).</w:t>
      </w:r>
    </w:p>
    <w:p w14:paraId="7FB42515" w14:textId="77777777" w:rsidR="00AA46A4" w:rsidRPr="00D46C2B" w:rsidRDefault="00AA46A4" w:rsidP="00471115">
      <w:pPr>
        <w:pStyle w:val="ListParagraph"/>
        <w:numPr>
          <w:ilvl w:val="0"/>
          <w:numId w:val="24"/>
        </w:numPr>
        <w:spacing w:after="0" w:line="240" w:lineRule="auto"/>
        <w:ind w:left="504"/>
        <w:contextualSpacing w:val="0"/>
        <w:rPr>
          <w:rFonts w:asciiTheme="majorHAnsi" w:hAnsiTheme="majorHAnsi" w:cstheme="majorHAnsi"/>
        </w:rPr>
      </w:pPr>
      <w:r w:rsidRPr="00D46C2B">
        <w:rPr>
          <w:rFonts w:asciiTheme="majorHAnsi" w:hAnsiTheme="majorHAnsi" w:cstheme="majorHAnsi"/>
        </w:rPr>
        <w:t>Demonstrate anti-racist anti-oppressive principles of practice that can be applied to this case to optimize treatment impact</w:t>
      </w:r>
    </w:p>
    <w:p w14:paraId="3CFFA42B" w14:textId="77777777" w:rsidR="00AA46A4" w:rsidRPr="00D46C2B" w:rsidRDefault="00AA46A4" w:rsidP="00471115">
      <w:pPr>
        <w:pStyle w:val="ListParagraph"/>
        <w:numPr>
          <w:ilvl w:val="0"/>
          <w:numId w:val="24"/>
        </w:numPr>
        <w:spacing w:after="0" w:line="240" w:lineRule="auto"/>
        <w:ind w:left="504"/>
        <w:contextualSpacing w:val="0"/>
        <w:rPr>
          <w:rFonts w:asciiTheme="majorHAnsi" w:hAnsiTheme="majorHAnsi" w:cstheme="majorHAnsi"/>
        </w:rPr>
      </w:pPr>
      <w:r w:rsidRPr="00D46C2B">
        <w:rPr>
          <w:rFonts w:asciiTheme="majorHAnsi" w:hAnsiTheme="majorHAnsi" w:cstheme="majorHAnsi"/>
        </w:rPr>
        <w:t xml:space="preserve">Reflect on </w:t>
      </w:r>
      <w:proofErr w:type="spellStart"/>
      <w:r w:rsidRPr="00D46C2B">
        <w:rPr>
          <w:rFonts w:asciiTheme="majorHAnsi" w:hAnsiTheme="majorHAnsi" w:cstheme="majorHAnsi"/>
        </w:rPr>
        <w:t>intersectionalities</w:t>
      </w:r>
      <w:proofErr w:type="spellEnd"/>
      <w:r w:rsidRPr="00D46C2B">
        <w:rPr>
          <w:rFonts w:asciiTheme="majorHAnsi" w:hAnsiTheme="majorHAnsi" w:cstheme="majorHAnsi"/>
        </w:rPr>
        <w:t xml:space="preserve"> that are evident in the clients' vulnerabilities and environmental contexts of oppression and how the treatment relationship can value these intersectional identities.</w:t>
      </w:r>
    </w:p>
    <w:p w14:paraId="3649E41B" w14:textId="51AEAEE4" w:rsidR="00AA46A4" w:rsidRPr="00D46C2B" w:rsidRDefault="00AA46A4" w:rsidP="00471115">
      <w:pPr>
        <w:pStyle w:val="ListParagraph"/>
        <w:numPr>
          <w:ilvl w:val="0"/>
          <w:numId w:val="24"/>
        </w:numPr>
        <w:spacing w:after="0" w:line="240" w:lineRule="auto"/>
        <w:ind w:left="504"/>
        <w:contextualSpacing w:val="0"/>
        <w:rPr>
          <w:rFonts w:asciiTheme="majorHAnsi" w:hAnsiTheme="majorHAnsi" w:cstheme="majorHAnsi"/>
        </w:rPr>
      </w:pPr>
      <w:r w:rsidRPr="00D46C2B">
        <w:rPr>
          <w:rFonts w:asciiTheme="majorHAnsi" w:hAnsiTheme="majorHAnsi" w:cstheme="majorHAnsi"/>
        </w:rPr>
        <w:t>Utilize appropriate applicable research if available, supporting your choice of methodologies. Clarify and critique the type of research available and why that is sufficient or insufficient to support your use of this methodology.  Your choice of methodology need not have empirical support, but you should be able to explain why there is a lack of research in this area. What other avenues of support do you have? Clinical wisdom? How and why?</w:t>
      </w:r>
    </w:p>
    <w:p w14:paraId="4BC0BB85" w14:textId="6DB50E1E" w:rsidR="00AA46A4" w:rsidRPr="00D46C2B" w:rsidRDefault="00AA46A4" w:rsidP="00471115">
      <w:pPr>
        <w:pStyle w:val="ListParagraph"/>
        <w:numPr>
          <w:ilvl w:val="0"/>
          <w:numId w:val="24"/>
        </w:numPr>
        <w:spacing w:after="0" w:line="240" w:lineRule="auto"/>
        <w:ind w:left="504"/>
        <w:contextualSpacing w:val="0"/>
        <w:rPr>
          <w:rFonts w:asciiTheme="majorHAnsi" w:hAnsiTheme="majorHAnsi" w:cstheme="majorHAnsi"/>
        </w:rPr>
      </w:pPr>
      <w:r w:rsidRPr="00D46C2B">
        <w:rPr>
          <w:rFonts w:asciiTheme="majorHAnsi" w:hAnsiTheme="majorHAnsi" w:cstheme="majorHAnsi"/>
        </w:rPr>
        <w:t xml:space="preserve">Ability to show a </w:t>
      </w:r>
      <w:r w:rsidR="00D46C2B" w:rsidRPr="00D46C2B">
        <w:rPr>
          <w:rFonts w:asciiTheme="majorHAnsi" w:hAnsiTheme="majorHAnsi" w:cstheme="majorHAnsi"/>
        </w:rPr>
        <w:t>“strength”</w:t>
      </w:r>
      <w:r w:rsidRPr="00D46C2B">
        <w:rPr>
          <w:rFonts w:asciiTheme="majorHAnsi" w:hAnsiTheme="majorHAnsi" w:cstheme="majorHAnsi"/>
        </w:rPr>
        <w:t xml:space="preserve"> based, </w:t>
      </w:r>
      <w:r w:rsidR="00D46C2B">
        <w:rPr>
          <w:rFonts w:asciiTheme="majorHAnsi" w:hAnsiTheme="majorHAnsi" w:cstheme="majorHAnsi"/>
        </w:rPr>
        <w:t>client-centered</w:t>
      </w:r>
      <w:r w:rsidRPr="00D46C2B">
        <w:rPr>
          <w:rFonts w:asciiTheme="majorHAnsi" w:hAnsiTheme="majorHAnsi" w:cstheme="majorHAnsi"/>
        </w:rPr>
        <w:t xml:space="preserve"> approach</w:t>
      </w:r>
    </w:p>
    <w:p w14:paraId="3BE6C3BE" w14:textId="6F7BFF2C" w:rsidR="00AA46A4" w:rsidRPr="00D46C2B" w:rsidRDefault="00AA46A4" w:rsidP="00471115">
      <w:pPr>
        <w:pStyle w:val="ListParagraph"/>
        <w:numPr>
          <w:ilvl w:val="0"/>
          <w:numId w:val="24"/>
        </w:numPr>
        <w:spacing w:after="0" w:line="240" w:lineRule="auto"/>
        <w:ind w:left="504"/>
        <w:contextualSpacing w:val="0"/>
        <w:rPr>
          <w:rFonts w:asciiTheme="majorHAnsi" w:hAnsiTheme="majorHAnsi" w:cstheme="majorHAnsi"/>
        </w:rPr>
      </w:pPr>
      <w:r w:rsidRPr="00D46C2B">
        <w:rPr>
          <w:rFonts w:asciiTheme="majorHAnsi" w:hAnsiTheme="majorHAnsi" w:cstheme="majorHAnsi"/>
        </w:rPr>
        <w:t xml:space="preserve">Ability to explain the mechanism for change in your choice of theory as it relates to </w:t>
      </w:r>
      <w:r w:rsidR="00D46C2B">
        <w:rPr>
          <w:rFonts w:asciiTheme="majorHAnsi" w:hAnsiTheme="majorHAnsi" w:cstheme="majorHAnsi"/>
        </w:rPr>
        <w:t xml:space="preserve">the </w:t>
      </w:r>
      <w:r w:rsidRPr="00D46C2B">
        <w:rPr>
          <w:rFonts w:asciiTheme="majorHAnsi" w:hAnsiTheme="majorHAnsi" w:cstheme="majorHAnsi"/>
        </w:rPr>
        <w:t>client(s).</w:t>
      </w:r>
    </w:p>
    <w:p w14:paraId="1EF0357B" w14:textId="45DD1FA7" w:rsidR="00AA46A4" w:rsidRPr="00D46C2B" w:rsidRDefault="00AA46A4" w:rsidP="00471115">
      <w:pPr>
        <w:pStyle w:val="ListParagraph"/>
        <w:numPr>
          <w:ilvl w:val="0"/>
          <w:numId w:val="24"/>
        </w:numPr>
        <w:spacing w:after="0" w:line="240" w:lineRule="auto"/>
        <w:ind w:left="504"/>
        <w:contextualSpacing w:val="0"/>
        <w:rPr>
          <w:rFonts w:asciiTheme="majorHAnsi" w:hAnsiTheme="majorHAnsi" w:cstheme="majorHAnsi"/>
        </w:rPr>
      </w:pPr>
      <w:r w:rsidRPr="00D46C2B">
        <w:rPr>
          <w:rFonts w:asciiTheme="majorHAnsi" w:hAnsiTheme="majorHAnsi" w:cstheme="majorHAnsi"/>
        </w:rPr>
        <w:t>Ability to articulate the core tenets of the treatment plan devised. The treatment goals should not be described in only simple terms such as “</w:t>
      </w:r>
      <w:r w:rsidR="00D46C2B">
        <w:rPr>
          <w:rFonts w:asciiTheme="majorHAnsi" w:hAnsiTheme="majorHAnsi" w:cstheme="majorHAnsi"/>
        </w:rPr>
        <w:t xml:space="preserve">the </w:t>
      </w:r>
      <w:r w:rsidRPr="00D46C2B">
        <w:rPr>
          <w:rFonts w:asciiTheme="majorHAnsi" w:hAnsiTheme="majorHAnsi" w:cstheme="majorHAnsi"/>
        </w:rPr>
        <w:t>client will socialize more.” You can identify the need for that, why and how it is an issue, and how you hope this will be accomplished. Also</w:t>
      </w:r>
      <w:r w:rsidR="00D46C2B">
        <w:rPr>
          <w:rFonts w:asciiTheme="majorHAnsi" w:hAnsiTheme="majorHAnsi" w:cstheme="majorHAnsi"/>
        </w:rPr>
        <w:t>,</w:t>
      </w:r>
      <w:r w:rsidRPr="00D46C2B">
        <w:rPr>
          <w:rFonts w:asciiTheme="majorHAnsi" w:hAnsiTheme="majorHAnsi" w:cstheme="majorHAnsi"/>
        </w:rPr>
        <w:t xml:space="preserve"> address if there will be additional behavioral techniques that will facilitate these movements or moments in therapy. Goals do not all have to be quantifiable (e.g., will cry only twice a day instead of 5 times a day), but should be able to provide language consistent with the theoretical framework that indicates how you will know the client is improving</w:t>
      </w:r>
    </w:p>
    <w:p w14:paraId="68C0DBB4" w14:textId="74210856" w:rsidR="00AA46A4" w:rsidRPr="00D46C2B" w:rsidRDefault="00AA46A4" w:rsidP="00471115">
      <w:pPr>
        <w:pStyle w:val="ListParagraph"/>
        <w:numPr>
          <w:ilvl w:val="0"/>
          <w:numId w:val="24"/>
        </w:numPr>
        <w:spacing w:after="0" w:line="240" w:lineRule="auto"/>
        <w:ind w:left="504"/>
        <w:contextualSpacing w:val="0"/>
        <w:rPr>
          <w:rFonts w:asciiTheme="majorHAnsi" w:hAnsiTheme="majorHAnsi" w:cstheme="majorHAnsi"/>
        </w:rPr>
      </w:pPr>
      <w:r w:rsidRPr="00D46C2B">
        <w:rPr>
          <w:rFonts w:asciiTheme="majorHAnsi" w:hAnsiTheme="majorHAnsi" w:cstheme="majorHAnsi"/>
        </w:rPr>
        <w:t>Writing quality including proper use of grammar, spell check, organization, evidence of critical thinking, and the use of references – at least 5 separate scholarly resources.</w:t>
      </w:r>
      <w:bookmarkEnd w:id="2"/>
    </w:p>
    <w:p w14:paraId="49B96C6B" w14:textId="77777777" w:rsidR="00AA46A4" w:rsidRPr="00D46C2B" w:rsidRDefault="00AA46A4" w:rsidP="00D46C2B">
      <w:pPr>
        <w:spacing w:before="120" w:after="120" w:line="240" w:lineRule="auto"/>
        <w:rPr>
          <w:rFonts w:asciiTheme="majorHAnsi" w:hAnsiTheme="majorHAnsi" w:cstheme="majorHAnsi"/>
          <w:b/>
          <w:bCs/>
          <w:color w:val="922247"/>
        </w:rPr>
      </w:pPr>
      <w:r w:rsidRPr="00D46C2B">
        <w:rPr>
          <w:rFonts w:asciiTheme="majorHAnsi" w:hAnsiTheme="majorHAnsi" w:cstheme="majorHAnsi"/>
          <w:b/>
          <w:bCs/>
          <w:color w:val="922247"/>
        </w:rPr>
        <w:t>REQUIRED TEXT(S)</w:t>
      </w:r>
    </w:p>
    <w:p w14:paraId="1C557D55" w14:textId="77777777" w:rsidR="00AA46A4" w:rsidRPr="00AA67AC" w:rsidRDefault="00AA46A4" w:rsidP="00D46C2B">
      <w:pPr>
        <w:tabs>
          <w:tab w:val="num" w:pos="1440"/>
        </w:tabs>
        <w:spacing w:after="0" w:line="240" w:lineRule="auto"/>
        <w:ind w:left="144"/>
        <w:rPr>
          <w:rFonts w:asciiTheme="majorHAnsi" w:hAnsiTheme="majorHAnsi" w:cstheme="majorHAnsi"/>
          <w:bCs/>
        </w:rPr>
      </w:pPr>
      <w:r w:rsidRPr="00AA67AC">
        <w:rPr>
          <w:rFonts w:asciiTheme="majorHAnsi" w:hAnsiTheme="majorHAnsi" w:cstheme="majorHAnsi"/>
          <w:bCs/>
        </w:rPr>
        <w:t>There are no required textbooks.  All materials are available as an EBL or links posted on Sakai under each Module.</w:t>
      </w:r>
    </w:p>
    <w:p w14:paraId="16B5DA55" w14:textId="77777777" w:rsidR="00AA46A4" w:rsidRPr="00AA67AC" w:rsidRDefault="00AA46A4" w:rsidP="00AA67AC">
      <w:pPr>
        <w:spacing w:line="240" w:lineRule="auto"/>
        <w:ind w:left="720" w:hanging="720"/>
        <w:contextualSpacing/>
        <w:rPr>
          <w:rFonts w:asciiTheme="majorHAnsi" w:hAnsiTheme="majorHAnsi" w:cstheme="majorHAnsi"/>
        </w:rPr>
      </w:pPr>
    </w:p>
    <w:p w14:paraId="5985A80C" w14:textId="77777777" w:rsidR="00AA46A4" w:rsidRPr="00D46C2B" w:rsidRDefault="00AA46A4" w:rsidP="00D46C2B">
      <w:pPr>
        <w:spacing w:before="120" w:after="120" w:line="240" w:lineRule="auto"/>
        <w:rPr>
          <w:rFonts w:asciiTheme="majorHAnsi" w:hAnsiTheme="majorHAnsi" w:cstheme="majorHAnsi"/>
          <w:b/>
          <w:bCs/>
          <w:color w:val="922247"/>
        </w:rPr>
      </w:pPr>
      <w:r w:rsidRPr="00D46C2B">
        <w:rPr>
          <w:rFonts w:asciiTheme="majorHAnsi" w:hAnsiTheme="majorHAnsi" w:cstheme="majorHAnsi"/>
          <w:b/>
          <w:bCs/>
          <w:color w:val="922247"/>
        </w:rPr>
        <w:t>RECOMMENDED TEXT(S)</w:t>
      </w:r>
    </w:p>
    <w:p w14:paraId="778CC4E6" w14:textId="77777777" w:rsidR="00AA46A4" w:rsidRPr="00AA67AC" w:rsidRDefault="00AA46A4" w:rsidP="00AA67AC">
      <w:pPr>
        <w:spacing w:line="240" w:lineRule="auto"/>
        <w:rPr>
          <w:rFonts w:asciiTheme="majorHAnsi" w:hAnsiTheme="majorHAnsi" w:cstheme="majorHAnsi"/>
          <w:b/>
          <w:bCs/>
        </w:rPr>
      </w:pPr>
    </w:p>
    <w:p w14:paraId="0C494EDE" w14:textId="176D7536" w:rsidR="00AA46A4" w:rsidRPr="00D46C2B" w:rsidRDefault="00AA46A4" w:rsidP="00471115">
      <w:pPr>
        <w:pStyle w:val="ListParagraph"/>
        <w:numPr>
          <w:ilvl w:val="0"/>
          <w:numId w:val="25"/>
        </w:numPr>
        <w:spacing w:after="0" w:line="240" w:lineRule="auto"/>
        <w:ind w:left="504"/>
        <w:contextualSpacing w:val="0"/>
        <w:rPr>
          <w:rFonts w:asciiTheme="majorHAnsi" w:hAnsiTheme="majorHAnsi" w:cstheme="majorHAnsi"/>
          <w:b/>
        </w:rPr>
      </w:pPr>
      <w:r w:rsidRPr="00D46C2B">
        <w:rPr>
          <w:rFonts w:asciiTheme="majorHAnsi" w:hAnsiTheme="majorHAnsi" w:cstheme="majorHAnsi"/>
        </w:rPr>
        <w:lastRenderedPageBreak/>
        <w:t xml:space="preserve">Beck, J. S. (2021).  Cognitive Behavior Therapy: Basics and Beyond.  NY: Guilford. </w:t>
      </w:r>
      <w:r w:rsidRPr="00D46C2B">
        <w:rPr>
          <w:rFonts w:asciiTheme="majorHAnsi" w:hAnsiTheme="majorHAnsi" w:cstheme="majorHAnsi"/>
          <w:b/>
          <w:bCs/>
          <w:caps/>
        </w:rPr>
        <w:t xml:space="preserve"> </w:t>
      </w:r>
      <w:r w:rsidRPr="00D46C2B">
        <w:rPr>
          <w:rFonts w:asciiTheme="majorHAnsi" w:hAnsiTheme="majorHAnsi" w:cstheme="majorHAnsi"/>
          <w:b/>
        </w:rPr>
        <w:t>Available via EBL</w:t>
      </w:r>
    </w:p>
    <w:p w14:paraId="42CD3DE7" w14:textId="46901C6D" w:rsidR="00AA46A4" w:rsidRPr="00D46C2B" w:rsidRDefault="00AA46A4" w:rsidP="00471115">
      <w:pPr>
        <w:pStyle w:val="ListParagraph"/>
        <w:numPr>
          <w:ilvl w:val="0"/>
          <w:numId w:val="25"/>
        </w:numPr>
        <w:spacing w:after="0" w:line="240" w:lineRule="auto"/>
        <w:ind w:left="504"/>
        <w:contextualSpacing w:val="0"/>
        <w:rPr>
          <w:rFonts w:asciiTheme="majorHAnsi" w:hAnsiTheme="majorHAnsi" w:cstheme="majorHAnsi"/>
          <w:b/>
        </w:rPr>
      </w:pPr>
      <w:proofErr w:type="spellStart"/>
      <w:r w:rsidRPr="00D46C2B">
        <w:rPr>
          <w:rFonts w:asciiTheme="majorHAnsi" w:hAnsiTheme="majorHAnsi" w:cstheme="majorHAnsi"/>
        </w:rPr>
        <w:t>Berzoff</w:t>
      </w:r>
      <w:proofErr w:type="spellEnd"/>
      <w:r w:rsidRPr="00D46C2B">
        <w:rPr>
          <w:rFonts w:asciiTheme="majorHAnsi" w:hAnsiTheme="majorHAnsi" w:cstheme="majorHAnsi"/>
        </w:rPr>
        <w:t xml:space="preserve">, J. (Ed.) (2012).  </w:t>
      </w:r>
      <w:r w:rsidRPr="00D46C2B">
        <w:rPr>
          <w:rFonts w:asciiTheme="majorHAnsi" w:hAnsiTheme="majorHAnsi" w:cstheme="majorHAnsi"/>
          <w:i/>
          <w:iCs/>
        </w:rPr>
        <w:t>Falling through the Cracks: Psychodynamic Practice with Vulnerable and Oppressed Populations.</w:t>
      </w:r>
      <w:r w:rsidRPr="00D46C2B">
        <w:rPr>
          <w:rFonts w:asciiTheme="majorHAnsi" w:hAnsiTheme="majorHAnsi" w:cstheme="majorHAnsi"/>
        </w:rPr>
        <w:t xml:space="preserve">  New York:  Columbia University.  </w:t>
      </w:r>
      <w:bookmarkStart w:id="3" w:name="_Hlk79492952"/>
      <w:r w:rsidRPr="00D46C2B">
        <w:rPr>
          <w:rFonts w:asciiTheme="majorHAnsi" w:hAnsiTheme="majorHAnsi" w:cstheme="majorHAnsi"/>
          <w:b/>
        </w:rPr>
        <w:t>Available via EBL – this text will be used as a casebook.</w:t>
      </w:r>
      <w:bookmarkStart w:id="4" w:name="_Hlk79525578"/>
      <w:bookmarkEnd w:id="3"/>
    </w:p>
    <w:p w14:paraId="0215119A" w14:textId="7AB2D52B" w:rsidR="00AA46A4" w:rsidRPr="00D46C2B" w:rsidRDefault="00AA46A4" w:rsidP="00471115">
      <w:pPr>
        <w:pStyle w:val="ListParagraph"/>
        <w:numPr>
          <w:ilvl w:val="0"/>
          <w:numId w:val="25"/>
        </w:numPr>
        <w:spacing w:after="0" w:line="240" w:lineRule="auto"/>
        <w:ind w:left="504"/>
        <w:contextualSpacing w:val="0"/>
        <w:rPr>
          <w:rFonts w:asciiTheme="majorHAnsi" w:hAnsiTheme="majorHAnsi" w:cstheme="majorHAnsi"/>
          <w:bCs/>
        </w:rPr>
      </w:pPr>
      <w:r w:rsidRPr="00D46C2B">
        <w:rPr>
          <w:rFonts w:asciiTheme="majorHAnsi" w:hAnsiTheme="majorHAnsi" w:cstheme="majorHAnsi"/>
          <w:bCs/>
        </w:rPr>
        <w:t xml:space="preserve">Rathod, S., Kingdon, D., </w:t>
      </w:r>
      <w:proofErr w:type="spellStart"/>
      <w:r w:rsidRPr="00D46C2B">
        <w:rPr>
          <w:rFonts w:asciiTheme="majorHAnsi" w:hAnsiTheme="majorHAnsi" w:cstheme="majorHAnsi"/>
          <w:bCs/>
        </w:rPr>
        <w:t>Pinninti</w:t>
      </w:r>
      <w:proofErr w:type="spellEnd"/>
      <w:r w:rsidRPr="00D46C2B">
        <w:rPr>
          <w:rFonts w:asciiTheme="majorHAnsi" w:hAnsiTheme="majorHAnsi" w:cstheme="majorHAnsi"/>
          <w:bCs/>
        </w:rPr>
        <w:t xml:space="preserve">, N., Turkington, D., &amp; Phiri, P.  (2015).  </w:t>
      </w:r>
      <w:r w:rsidRPr="00D46C2B">
        <w:rPr>
          <w:rFonts w:asciiTheme="majorHAnsi" w:hAnsiTheme="majorHAnsi" w:cstheme="majorHAnsi"/>
          <w:bCs/>
          <w:i/>
          <w:iCs/>
        </w:rPr>
        <w:t xml:space="preserve">Cultural Adaptation of CBT for Serious Mental Illness.  </w:t>
      </w:r>
      <w:r w:rsidRPr="00D46C2B">
        <w:rPr>
          <w:rFonts w:asciiTheme="majorHAnsi" w:hAnsiTheme="majorHAnsi" w:cstheme="majorHAnsi"/>
          <w:bCs/>
        </w:rPr>
        <w:t xml:space="preserve"> Wiley Blackwell</w:t>
      </w:r>
      <w:r w:rsidRPr="00D46C2B">
        <w:rPr>
          <w:rFonts w:asciiTheme="majorHAnsi" w:hAnsiTheme="majorHAnsi" w:cstheme="majorHAnsi"/>
          <w:b/>
        </w:rPr>
        <w:t xml:space="preserve"> </w:t>
      </w:r>
      <w:bookmarkStart w:id="5" w:name="_Hlk79493225"/>
      <w:r w:rsidRPr="00D46C2B">
        <w:rPr>
          <w:rFonts w:asciiTheme="majorHAnsi" w:hAnsiTheme="majorHAnsi" w:cstheme="majorHAnsi"/>
          <w:b/>
        </w:rPr>
        <w:t xml:space="preserve">Available via EBL </w:t>
      </w:r>
      <w:bookmarkEnd w:id="4"/>
      <w:bookmarkEnd w:id="5"/>
    </w:p>
    <w:p w14:paraId="49FA33C8" w14:textId="52325609" w:rsidR="00AA46A4" w:rsidRPr="00D46C2B" w:rsidRDefault="00AA46A4" w:rsidP="00471115">
      <w:pPr>
        <w:pStyle w:val="ListParagraph"/>
        <w:numPr>
          <w:ilvl w:val="0"/>
          <w:numId w:val="25"/>
        </w:numPr>
        <w:spacing w:after="0" w:line="240" w:lineRule="auto"/>
        <w:ind w:left="504"/>
        <w:contextualSpacing w:val="0"/>
        <w:rPr>
          <w:rFonts w:asciiTheme="majorHAnsi" w:hAnsiTheme="majorHAnsi" w:cstheme="majorHAnsi"/>
        </w:rPr>
      </w:pPr>
      <w:r w:rsidRPr="00D46C2B">
        <w:rPr>
          <w:rFonts w:asciiTheme="majorHAnsi" w:hAnsiTheme="majorHAnsi" w:cstheme="majorHAnsi"/>
        </w:rPr>
        <w:t xml:space="preserve">Summers, R. F. &amp; Barber, J. P. (2010/2013 paperback edition).  </w:t>
      </w:r>
      <w:r w:rsidRPr="00D46C2B">
        <w:rPr>
          <w:rFonts w:asciiTheme="majorHAnsi" w:hAnsiTheme="majorHAnsi" w:cstheme="majorHAnsi"/>
          <w:i/>
          <w:iCs/>
        </w:rPr>
        <w:t>Psychodynamic therapy: A guide to evidence-based practice.</w:t>
      </w:r>
      <w:r w:rsidRPr="00D46C2B">
        <w:rPr>
          <w:rFonts w:asciiTheme="majorHAnsi" w:hAnsiTheme="majorHAnsi" w:cstheme="majorHAnsi"/>
        </w:rPr>
        <w:t xml:space="preserve">  New York: Guilford Press.</w:t>
      </w:r>
      <w:r w:rsidRPr="00D46C2B">
        <w:rPr>
          <w:rFonts w:asciiTheme="majorHAnsi" w:hAnsiTheme="majorHAnsi" w:cstheme="majorHAnsi"/>
          <w:b/>
        </w:rPr>
        <w:t xml:space="preserve"> Available via EBL.  </w:t>
      </w:r>
    </w:p>
    <w:p w14:paraId="1EA16A82" w14:textId="77777777" w:rsidR="00AA46A4" w:rsidRPr="00D46C2B" w:rsidRDefault="00AA46A4" w:rsidP="00D46C2B">
      <w:pPr>
        <w:pStyle w:val="Heading4"/>
        <w:numPr>
          <w:ilvl w:val="0"/>
          <w:numId w:val="0"/>
        </w:numPr>
        <w:spacing w:before="120" w:after="120"/>
        <w:ind w:left="864" w:hanging="144"/>
        <w:jc w:val="center"/>
        <w:rPr>
          <w:rFonts w:asciiTheme="majorHAnsi" w:hAnsiTheme="majorHAnsi" w:cstheme="majorHAnsi"/>
          <w:b w:val="0"/>
          <w:bCs/>
          <w:i/>
          <w:iCs/>
          <w:color w:val="922247"/>
          <w:sz w:val="22"/>
          <w:szCs w:val="22"/>
        </w:rPr>
      </w:pPr>
      <w:r w:rsidRPr="00D46C2B">
        <w:rPr>
          <w:rFonts w:asciiTheme="majorHAnsi" w:hAnsiTheme="majorHAnsi" w:cstheme="majorHAnsi"/>
          <w:bCs/>
          <w:color w:val="922247"/>
          <w:sz w:val="22"/>
          <w:szCs w:val="22"/>
        </w:rPr>
        <w:t>COURSE SCHEDULE</w:t>
      </w:r>
    </w:p>
    <w:p w14:paraId="2197511C" w14:textId="19BE7AFD" w:rsidR="00AA46A4" w:rsidRPr="009E4646" w:rsidRDefault="00AA46A4" w:rsidP="009E4646">
      <w:pPr>
        <w:spacing w:after="0" w:line="240" w:lineRule="auto"/>
        <w:ind w:left="144"/>
        <w:rPr>
          <w:rFonts w:asciiTheme="majorHAnsi" w:hAnsiTheme="majorHAnsi" w:cstheme="majorHAnsi"/>
          <w:bCs/>
          <w:color w:val="FF0000"/>
        </w:rPr>
      </w:pPr>
      <w:r w:rsidRPr="00AA67AC">
        <w:rPr>
          <w:rFonts w:asciiTheme="majorHAnsi" w:hAnsiTheme="majorHAnsi" w:cstheme="majorHAnsi"/>
          <w:bCs/>
        </w:rPr>
        <w:t>Please read the required readings before coming to each class including Class 1.  Be prepared to discuss your thoughts, ideas, and answers to the questions listed in each week’s modules on Sakai.  Most weeks will feature a case from the readings that we will use to discuss the readings. If our class is a hybrid course, our class time will be split into Synchronous time as indicated on LOCUS and Asynchronous time.  Assignments for both asynchronous and synchronous will be posted on Sakai in the corresponding week</w:t>
      </w:r>
      <w:r w:rsidRPr="00AA67AC">
        <w:rPr>
          <w:rFonts w:asciiTheme="majorHAnsi" w:hAnsiTheme="majorHAnsi" w:cstheme="majorHAnsi"/>
          <w:bCs/>
          <w:color w:val="FF0000"/>
        </w:rPr>
        <w:t xml:space="preserve">.  </w:t>
      </w:r>
    </w:p>
    <w:p w14:paraId="450F7125" w14:textId="0F4A7E4B" w:rsidR="00AA46A4" w:rsidRPr="00302545" w:rsidRDefault="00AA46A4" w:rsidP="009E4646">
      <w:pPr>
        <w:spacing w:before="120" w:after="120" w:line="240" w:lineRule="auto"/>
        <w:rPr>
          <w:b/>
          <w:bCs/>
          <w:sz w:val="24"/>
          <w:szCs w:val="24"/>
        </w:rPr>
      </w:pPr>
      <w:r w:rsidRPr="00302545">
        <w:rPr>
          <w:b/>
          <w:bCs/>
          <w:sz w:val="24"/>
          <w:szCs w:val="24"/>
        </w:rPr>
        <w:t>Module 1</w:t>
      </w:r>
      <w:r w:rsidR="00D46C2B" w:rsidRPr="00302545">
        <w:rPr>
          <w:b/>
          <w:bCs/>
          <w:sz w:val="24"/>
          <w:szCs w:val="24"/>
        </w:rPr>
        <w:t xml:space="preserve"> - </w:t>
      </w:r>
      <w:r w:rsidRPr="00302545">
        <w:rPr>
          <w:b/>
          <w:bCs/>
        </w:rPr>
        <w:t>Private Troubles and Public Issues:  How the public arena shapes practice theories and the choice of</w:t>
      </w:r>
      <w:r w:rsidR="00D46C2B" w:rsidRPr="00302545">
        <w:rPr>
          <w:b/>
          <w:bCs/>
        </w:rPr>
        <w:t xml:space="preserve"> </w:t>
      </w:r>
      <w:r w:rsidRPr="00302545">
        <w:rPr>
          <w:b/>
          <w:bCs/>
        </w:rPr>
        <w:t>treatment models.</w:t>
      </w:r>
    </w:p>
    <w:p w14:paraId="41E83FEB" w14:textId="77777777" w:rsidR="00E5702B" w:rsidRPr="00AA67AC" w:rsidRDefault="00E5702B" w:rsidP="00E5702B">
      <w:pPr>
        <w:pStyle w:val="Heading4"/>
        <w:numPr>
          <w:ilvl w:val="0"/>
          <w:numId w:val="0"/>
        </w:numPr>
        <w:spacing w:before="120" w:after="120"/>
        <w:ind w:left="144"/>
        <w:rPr>
          <w:rFonts w:asciiTheme="majorHAnsi" w:hAnsiTheme="majorHAnsi" w:cstheme="majorHAnsi"/>
          <w:b w:val="0"/>
          <w:i/>
          <w:iCs/>
          <w:color w:val="000000" w:themeColor="text1"/>
          <w:kern w:val="36"/>
          <w:sz w:val="22"/>
          <w:szCs w:val="22"/>
        </w:rPr>
      </w:pPr>
      <w:bookmarkStart w:id="6" w:name="_Hlk103860160"/>
      <w:r w:rsidRPr="00AA67AC">
        <w:rPr>
          <w:rFonts w:asciiTheme="majorHAnsi" w:hAnsiTheme="majorHAnsi" w:cstheme="majorHAnsi"/>
          <w:color w:val="000000" w:themeColor="text1"/>
          <w:kern w:val="36"/>
          <w:sz w:val="22"/>
          <w:szCs w:val="22"/>
        </w:rPr>
        <w:t>Date:</w:t>
      </w:r>
    </w:p>
    <w:p w14:paraId="37DBCD6D" w14:textId="3ECDEC6A" w:rsidR="00E5702B" w:rsidRPr="00E5702B" w:rsidRDefault="00E5702B" w:rsidP="00E5702B">
      <w:pPr>
        <w:spacing w:before="120" w:after="120" w:line="240" w:lineRule="auto"/>
        <w:ind w:left="144"/>
        <w:rPr>
          <w:b/>
          <w:bCs/>
        </w:rPr>
      </w:pPr>
      <w:r>
        <w:rPr>
          <w:b/>
          <w:bCs/>
        </w:rPr>
        <w:t>Module Description</w:t>
      </w:r>
    </w:p>
    <w:p w14:paraId="7C746756" w14:textId="77530E0D" w:rsidR="00AA46A4" w:rsidRPr="00E5702B" w:rsidRDefault="00E5702B" w:rsidP="00E5702B">
      <w:pPr>
        <w:spacing w:after="0" w:line="240" w:lineRule="auto"/>
        <w:ind w:left="144"/>
        <w:rPr>
          <w:rFonts w:asciiTheme="majorHAnsi" w:hAnsiTheme="majorHAnsi" w:cstheme="majorHAnsi"/>
          <w:bCs/>
        </w:rPr>
      </w:pPr>
      <w:r>
        <w:rPr>
          <w:rFonts w:asciiTheme="majorHAnsi" w:hAnsiTheme="majorHAnsi" w:cstheme="majorHAnsi"/>
          <w:bCs/>
        </w:rPr>
        <w:t>This module</w:t>
      </w:r>
      <w:r w:rsidR="00AA46A4" w:rsidRPr="00E5702B">
        <w:rPr>
          <w:rFonts w:asciiTheme="majorHAnsi" w:hAnsiTheme="majorHAnsi" w:cstheme="majorHAnsi"/>
          <w:bCs/>
        </w:rPr>
        <w:t xml:space="preserve"> will focus on the contextual issues that influence individual/family/</w:t>
      </w:r>
      <w:r>
        <w:rPr>
          <w:rFonts w:asciiTheme="majorHAnsi" w:hAnsiTheme="majorHAnsi" w:cstheme="majorHAnsi"/>
          <w:bCs/>
        </w:rPr>
        <w:t>group</w:t>
      </w:r>
      <w:r w:rsidR="00AA46A4" w:rsidRPr="00E5702B">
        <w:rPr>
          <w:rFonts w:asciiTheme="majorHAnsi" w:hAnsiTheme="majorHAnsi" w:cstheme="majorHAnsi"/>
          <w:bCs/>
        </w:rPr>
        <w:t xml:space="preserve"> presentations of mental health issues.</w:t>
      </w:r>
    </w:p>
    <w:p w14:paraId="6D8DF966" w14:textId="616BC8ED" w:rsidR="00AA46A4" w:rsidRPr="00E5702B" w:rsidRDefault="00E5702B" w:rsidP="00E5702B">
      <w:pPr>
        <w:spacing w:before="120" w:after="120" w:line="240" w:lineRule="auto"/>
        <w:ind w:left="144"/>
        <w:rPr>
          <w:rFonts w:asciiTheme="majorHAnsi" w:hAnsiTheme="majorHAnsi" w:cstheme="majorHAnsi"/>
          <w:b/>
          <w:bCs/>
        </w:rPr>
      </w:pPr>
      <w:r>
        <w:rPr>
          <w:rFonts w:asciiTheme="majorHAnsi" w:hAnsiTheme="majorHAnsi" w:cstheme="majorHAnsi"/>
          <w:b/>
          <w:bCs/>
        </w:rPr>
        <w:t xml:space="preserve">Learning </w:t>
      </w:r>
      <w:r w:rsidR="00AA46A4" w:rsidRPr="00E5702B">
        <w:rPr>
          <w:rFonts w:asciiTheme="majorHAnsi" w:hAnsiTheme="majorHAnsi" w:cstheme="majorHAnsi"/>
          <w:b/>
          <w:bCs/>
        </w:rPr>
        <w:t>Objectives:</w:t>
      </w:r>
    </w:p>
    <w:p w14:paraId="7AA5BF9A" w14:textId="7DF83338" w:rsidR="00AA46A4" w:rsidRPr="00E5702B" w:rsidRDefault="00E5702B" w:rsidP="00E5702B">
      <w:pPr>
        <w:spacing w:after="0" w:line="240" w:lineRule="auto"/>
        <w:ind w:left="144"/>
        <w:rPr>
          <w:rFonts w:asciiTheme="majorHAnsi" w:hAnsiTheme="majorHAnsi" w:cstheme="majorHAnsi"/>
        </w:rPr>
      </w:pPr>
      <w:r w:rsidRPr="00E5702B">
        <w:rPr>
          <w:rFonts w:asciiTheme="majorHAnsi" w:hAnsiTheme="majorHAnsi" w:cstheme="majorHAnsi"/>
        </w:rPr>
        <w:t>After successfully completing this module, students will be able to:</w:t>
      </w:r>
    </w:p>
    <w:bookmarkEnd w:id="6"/>
    <w:p w14:paraId="43B47965" w14:textId="5974AD4F" w:rsidR="00AA46A4" w:rsidRPr="00E5702B" w:rsidRDefault="00165A39" w:rsidP="00471115">
      <w:pPr>
        <w:pStyle w:val="ListParagraph"/>
        <w:numPr>
          <w:ilvl w:val="0"/>
          <w:numId w:val="26"/>
        </w:numPr>
        <w:spacing w:after="0" w:line="240" w:lineRule="auto"/>
        <w:ind w:left="504"/>
        <w:rPr>
          <w:rFonts w:asciiTheme="majorHAnsi" w:hAnsiTheme="majorHAnsi" w:cstheme="majorHAnsi"/>
        </w:rPr>
      </w:pPr>
      <w:r>
        <w:rPr>
          <w:rFonts w:asciiTheme="majorHAnsi" w:hAnsiTheme="majorHAnsi" w:cstheme="majorHAnsi"/>
        </w:rPr>
        <w:t>Explain</w:t>
      </w:r>
      <w:r w:rsidR="00AA46A4" w:rsidRPr="00E5702B">
        <w:rPr>
          <w:rFonts w:asciiTheme="majorHAnsi" w:hAnsiTheme="majorHAnsi" w:cstheme="majorHAnsi"/>
        </w:rPr>
        <w:t xml:space="preserve"> the sociological, economic, and political context in which psychodynamic and cognitive behavioral theories developed and changed over time  </w:t>
      </w:r>
    </w:p>
    <w:p w14:paraId="4A1A704D" w14:textId="07534388" w:rsidR="00AA46A4" w:rsidRPr="00554650" w:rsidRDefault="00165A39" w:rsidP="00471115">
      <w:pPr>
        <w:numPr>
          <w:ilvl w:val="0"/>
          <w:numId w:val="26"/>
        </w:numPr>
        <w:spacing w:after="0" w:line="240" w:lineRule="auto"/>
        <w:ind w:left="504"/>
        <w:rPr>
          <w:rFonts w:asciiTheme="majorHAnsi" w:hAnsiTheme="majorHAnsi" w:cstheme="majorHAnsi"/>
        </w:rPr>
      </w:pPr>
      <w:r>
        <w:rPr>
          <w:rFonts w:asciiTheme="majorHAnsi" w:hAnsiTheme="majorHAnsi" w:cstheme="majorHAnsi"/>
        </w:rPr>
        <w:t>Describe</w:t>
      </w:r>
      <w:r w:rsidR="00AA46A4" w:rsidRPr="00E5702B">
        <w:rPr>
          <w:rFonts w:asciiTheme="majorHAnsi" w:hAnsiTheme="majorHAnsi" w:cstheme="majorHAnsi"/>
        </w:rPr>
        <w:t xml:space="preserve"> why </w:t>
      </w:r>
      <w:r w:rsidR="00733048">
        <w:rPr>
          <w:rFonts w:asciiTheme="majorHAnsi" w:hAnsiTheme="majorHAnsi" w:cstheme="majorHAnsi"/>
        </w:rPr>
        <w:t>psychodynamics</w:t>
      </w:r>
      <w:r w:rsidR="00AA46A4" w:rsidRPr="00E5702B">
        <w:rPr>
          <w:rFonts w:asciiTheme="majorHAnsi" w:hAnsiTheme="majorHAnsi" w:cstheme="majorHAnsi"/>
        </w:rPr>
        <w:t xml:space="preserve"> and CBT </w:t>
      </w:r>
      <w:r w:rsidR="00733048">
        <w:rPr>
          <w:rFonts w:asciiTheme="majorHAnsi" w:hAnsiTheme="majorHAnsi" w:cstheme="majorHAnsi"/>
        </w:rPr>
        <w:t xml:space="preserve">theories </w:t>
      </w:r>
      <w:r w:rsidR="00AA46A4" w:rsidRPr="00E5702B">
        <w:rPr>
          <w:rFonts w:asciiTheme="majorHAnsi" w:hAnsiTheme="majorHAnsi" w:cstheme="majorHAnsi"/>
        </w:rPr>
        <w:t xml:space="preserve">are poised for integration </w:t>
      </w:r>
      <w:r w:rsidR="00733048">
        <w:rPr>
          <w:rFonts w:asciiTheme="majorHAnsi" w:hAnsiTheme="majorHAnsi" w:cstheme="majorHAnsi"/>
        </w:rPr>
        <w:t>by</w:t>
      </w:r>
      <w:r w:rsidR="00AA46A4" w:rsidRPr="00E5702B">
        <w:rPr>
          <w:rFonts w:asciiTheme="majorHAnsi" w:hAnsiTheme="majorHAnsi" w:cstheme="majorHAnsi"/>
        </w:rPr>
        <w:t xml:space="preserve"> examining the strengths and weaknesses of each perspective</w:t>
      </w:r>
    </w:p>
    <w:p w14:paraId="547F6BFE" w14:textId="2B0B9196" w:rsidR="00AA46A4" w:rsidRPr="00554650" w:rsidRDefault="00AA46A4" w:rsidP="00554650">
      <w:pPr>
        <w:spacing w:before="120" w:after="120" w:line="240" w:lineRule="auto"/>
        <w:ind w:left="144"/>
        <w:rPr>
          <w:rFonts w:asciiTheme="majorHAnsi" w:hAnsiTheme="majorHAnsi" w:cstheme="majorHAnsi"/>
          <w:b/>
          <w:bCs/>
        </w:rPr>
      </w:pPr>
      <w:r w:rsidRPr="00E5702B">
        <w:rPr>
          <w:rFonts w:asciiTheme="majorHAnsi" w:hAnsiTheme="majorHAnsi" w:cstheme="majorHAnsi"/>
          <w:b/>
          <w:bCs/>
        </w:rPr>
        <w:t>Class Exercises</w:t>
      </w:r>
    </w:p>
    <w:p w14:paraId="375ED9E6" w14:textId="018575EE" w:rsidR="00AA46A4" w:rsidRPr="00E5702B" w:rsidRDefault="00AA46A4" w:rsidP="00471115">
      <w:pPr>
        <w:numPr>
          <w:ilvl w:val="0"/>
          <w:numId w:val="7"/>
        </w:numPr>
        <w:spacing w:after="0" w:line="240" w:lineRule="auto"/>
        <w:ind w:left="504"/>
        <w:rPr>
          <w:rFonts w:asciiTheme="majorHAnsi" w:hAnsiTheme="majorHAnsi" w:cstheme="majorHAnsi"/>
        </w:rPr>
      </w:pPr>
      <w:r w:rsidRPr="00E5702B">
        <w:rPr>
          <w:rFonts w:asciiTheme="majorHAnsi" w:hAnsiTheme="majorHAnsi" w:cstheme="majorHAnsi"/>
        </w:rPr>
        <w:t xml:space="preserve">Complete </w:t>
      </w:r>
      <w:r w:rsidR="00733048">
        <w:rPr>
          <w:rFonts w:asciiTheme="majorHAnsi" w:hAnsiTheme="majorHAnsi" w:cstheme="majorHAnsi"/>
        </w:rPr>
        <w:t xml:space="preserve">the </w:t>
      </w:r>
      <w:r w:rsidRPr="00E5702B">
        <w:rPr>
          <w:rFonts w:asciiTheme="majorHAnsi" w:hAnsiTheme="majorHAnsi" w:cstheme="majorHAnsi"/>
        </w:rPr>
        <w:t>Student Information Sheet posted on Sakai.</w:t>
      </w:r>
    </w:p>
    <w:p w14:paraId="64FA8526" w14:textId="48F532CE" w:rsidR="00AA46A4" w:rsidRPr="00554650" w:rsidRDefault="00AA46A4" w:rsidP="00471115">
      <w:pPr>
        <w:numPr>
          <w:ilvl w:val="0"/>
          <w:numId w:val="7"/>
        </w:numPr>
        <w:spacing w:after="0" w:line="240" w:lineRule="auto"/>
        <w:ind w:left="504"/>
        <w:rPr>
          <w:rFonts w:asciiTheme="majorHAnsi" w:hAnsiTheme="majorHAnsi" w:cstheme="majorHAnsi"/>
        </w:rPr>
      </w:pPr>
      <w:r w:rsidRPr="00E5702B">
        <w:rPr>
          <w:rFonts w:asciiTheme="majorHAnsi" w:hAnsiTheme="majorHAnsi" w:cstheme="majorHAnsi"/>
        </w:rPr>
        <w:t xml:space="preserve">Based on your readings for the week, answer the following questions before our first class and post on a Blog that you set up for yourself in Sakai. </w:t>
      </w:r>
    </w:p>
    <w:p w14:paraId="79D2FE95" w14:textId="2AC4D40B" w:rsidR="00AA46A4" w:rsidRPr="00E5702B" w:rsidRDefault="00AA46A4" w:rsidP="00471115">
      <w:pPr>
        <w:numPr>
          <w:ilvl w:val="0"/>
          <w:numId w:val="8"/>
        </w:numPr>
        <w:spacing w:after="0" w:line="240" w:lineRule="auto"/>
        <w:ind w:left="648"/>
        <w:rPr>
          <w:rFonts w:asciiTheme="majorHAnsi" w:eastAsia="Calibri" w:hAnsiTheme="majorHAnsi" w:cstheme="majorHAnsi"/>
        </w:rPr>
      </w:pPr>
      <w:r w:rsidRPr="00E5702B">
        <w:rPr>
          <w:rFonts w:asciiTheme="majorHAnsi" w:eastAsia="Calibri" w:hAnsiTheme="majorHAnsi" w:cstheme="majorHAnsi"/>
        </w:rPr>
        <w:t xml:space="preserve">How do CBT and Psychodynamic (PD) theories differ in their understanding </w:t>
      </w:r>
      <w:r w:rsidR="00733048">
        <w:rPr>
          <w:rFonts w:asciiTheme="majorHAnsi" w:eastAsia="Calibri" w:hAnsiTheme="majorHAnsi" w:cstheme="majorHAnsi"/>
        </w:rPr>
        <w:t>of</w:t>
      </w:r>
      <w:r w:rsidRPr="00E5702B">
        <w:rPr>
          <w:rFonts w:asciiTheme="majorHAnsi" w:eastAsia="Calibri" w:hAnsiTheme="majorHAnsi" w:cstheme="majorHAnsi"/>
        </w:rPr>
        <w:t xml:space="preserve"> why we suffer and what helps us have peace of mind?</w:t>
      </w:r>
    </w:p>
    <w:p w14:paraId="2E7D9D08" w14:textId="77777777" w:rsidR="00AA46A4" w:rsidRPr="00E5702B" w:rsidRDefault="00AA46A4" w:rsidP="00471115">
      <w:pPr>
        <w:numPr>
          <w:ilvl w:val="0"/>
          <w:numId w:val="8"/>
        </w:numPr>
        <w:spacing w:after="0" w:line="240" w:lineRule="auto"/>
        <w:ind w:left="648"/>
        <w:rPr>
          <w:rFonts w:asciiTheme="majorHAnsi" w:eastAsia="Calibri" w:hAnsiTheme="majorHAnsi" w:cstheme="majorHAnsi"/>
        </w:rPr>
      </w:pPr>
      <w:r w:rsidRPr="00E5702B">
        <w:rPr>
          <w:rFonts w:asciiTheme="majorHAnsi" w:eastAsia="Calibri" w:hAnsiTheme="majorHAnsi" w:cstheme="majorHAnsi"/>
        </w:rPr>
        <w:t>What is the “dodo bird verdict”?  How does it support or challenge PD?</w:t>
      </w:r>
    </w:p>
    <w:p w14:paraId="61B83E8C" w14:textId="49079BBA" w:rsidR="00AA46A4" w:rsidRPr="00554650" w:rsidRDefault="00AA46A4" w:rsidP="00471115">
      <w:pPr>
        <w:numPr>
          <w:ilvl w:val="0"/>
          <w:numId w:val="8"/>
        </w:numPr>
        <w:spacing w:after="0" w:line="240" w:lineRule="auto"/>
        <w:ind w:left="648"/>
        <w:rPr>
          <w:rFonts w:asciiTheme="majorHAnsi" w:eastAsia="Calibri" w:hAnsiTheme="majorHAnsi" w:cstheme="majorHAnsi"/>
        </w:rPr>
      </w:pPr>
      <w:r w:rsidRPr="00E5702B">
        <w:rPr>
          <w:rFonts w:asciiTheme="majorHAnsi" w:eastAsia="Calibri" w:hAnsiTheme="majorHAnsi" w:cstheme="majorHAnsi"/>
        </w:rPr>
        <w:t xml:space="preserve">What are the most powerful medications a therapist can prescribe according to Michael Balint (British analyst referred to in the Burkeman article) and Elyn Saks (referred to in the </w:t>
      </w:r>
      <w:proofErr w:type="spellStart"/>
      <w:r w:rsidRPr="00E5702B">
        <w:rPr>
          <w:rFonts w:asciiTheme="majorHAnsi" w:eastAsia="Calibri" w:hAnsiTheme="majorHAnsi" w:cstheme="majorHAnsi"/>
        </w:rPr>
        <w:t>Berzoff.chapter</w:t>
      </w:r>
      <w:proofErr w:type="spellEnd"/>
      <w:r w:rsidRPr="00E5702B">
        <w:rPr>
          <w:rFonts w:asciiTheme="majorHAnsi" w:eastAsia="Calibri" w:hAnsiTheme="majorHAnsi" w:cstheme="majorHAnsi"/>
        </w:rPr>
        <w:t>)</w:t>
      </w:r>
    </w:p>
    <w:p w14:paraId="7D021A93" w14:textId="5AFF622B" w:rsidR="00AA46A4" w:rsidRPr="00E5702B" w:rsidRDefault="00AA46A4" w:rsidP="00554650">
      <w:pPr>
        <w:spacing w:before="120" w:after="120" w:line="240" w:lineRule="auto"/>
        <w:ind w:left="144"/>
        <w:rPr>
          <w:rFonts w:asciiTheme="majorHAnsi" w:hAnsiTheme="majorHAnsi" w:cstheme="majorHAnsi"/>
          <w:b/>
        </w:rPr>
      </w:pPr>
      <w:r w:rsidRPr="00E5702B">
        <w:rPr>
          <w:rFonts w:asciiTheme="majorHAnsi" w:hAnsiTheme="majorHAnsi" w:cstheme="majorHAnsi"/>
          <w:b/>
        </w:rPr>
        <w:t>Required Reading</w:t>
      </w:r>
    </w:p>
    <w:p w14:paraId="44F67317" w14:textId="38D813C0" w:rsidR="00AA46A4" w:rsidRPr="00554650" w:rsidRDefault="00AA46A4" w:rsidP="00471115">
      <w:pPr>
        <w:pStyle w:val="ListParagraph"/>
        <w:numPr>
          <w:ilvl w:val="0"/>
          <w:numId w:val="27"/>
        </w:numPr>
        <w:spacing w:after="0" w:line="240" w:lineRule="auto"/>
        <w:ind w:left="432"/>
        <w:rPr>
          <w:rFonts w:asciiTheme="majorHAnsi" w:hAnsiTheme="majorHAnsi" w:cstheme="majorHAnsi"/>
          <w:bCs/>
        </w:rPr>
      </w:pPr>
      <w:proofErr w:type="spellStart"/>
      <w:r w:rsidRPr="00554650">
        <w:rPr>
          <w:rFonts w:asciiTheme="majorHAnsi" w:hAnsiTheme="majorHAnsi" w:cstheme="majorHAnsi"/>
        </w:rPr>
        <w:t>Berzoff</w:t>
      </w:r>
      <w:proofErr w:type="spellEnd"/>
      <w:r w:rsidRPr="00554650">
        <w:rPr>
          <w:rFonts w:asciiTheme="majorHAnsi" w:hAnsiTheme="majorHAnsi" w:cstheme="majorHAnsi"/>
        </w:rPr>
        <w:t xml:space="preserve">, J. (2012). Why </w:t>
      </w:r>
      <w:r w:rsidR="00733048">
        <w:rPr>
          <w:rFonts w:asciiTheme="majorHAnsi" w:hAnsiTheme="majorHAnsi" w:cstheme="majorHAnsi"/>
        </w:rPr>
        <w:t xml:space="preserve">do </w:t>
      </w:r>
      <w:r w:rsidRPr="00554650">
        <w:rPr>
          <w:rFonts w:asciiTheme="majorHAnsi" w:hAnsiTheme="majorHAnsi" w:cstheme="majorHAnsi"/>
        </w:rPr>
        <w:t xml:space="preserve">we need a biopsychosocial perspective with vulnerable, oppressed, and at-risk </w:t>
      </w:r>
      <w:proofErr w:type="gramStart"/>
      <w:r w:rsidRPr="00554650">
        <w:rPr>
          <w:rFonts w:asciiTheme="majorHAnsi" w:hAnsiTheme="majorHAnsi" w:cstheme="majorHAnsi"/>
        </w:rPr>
        <w:t>clients.</w:t>
      </w:r>
      <w:proofErr w:type="gramEnd"/>
      <w:r w:rsidRPr="00554650">
        <w:rPr>
          <w:rFonts w:asciiTheme="majorHAnsi" w:hAnsiTheme="majorHAnsi" w:cstheme="majorHAnsi"/>
        </w:rPr>
        <w:t xml:space="preserve">  In J. </w:t>
      </w:r>
      <w:proofErr w:type="spellStart"/>
      <w:r w:rsidRPr="00554650">
        <w:rPr>
          <w:rFonts w:asciiTheme="majorHAnsi" w:hAnsiTheme="majorHAnsi" w:cstheme="majorHAnsi"/>
        </w:rPr>
        <w:t>Berzoff</w:t>
      </w:r>
      <w:proofErr w:type="spellEnd"/>
      <w:r w:rsidRPr="00554650">
        <w:rPr>
          <w:rFonts w:asciiTheme="majorHAnsi" w:hAnsiTheme="majorHAnsi" w:cstheme="majorHAnsi"/>
        </w:rPr>
        <w:t xml:space="preserve"> (Ed.), Falling through the Cracks: Psychodynamic Practice with Vulnerable and Oppressed Populations.  New York: Columbia University,</w:t>
      </w:r>
      <w:r w:rsidRPr="00554650">
        <w:rPr>
          <w:rFonts w:asciiTheme="majorHAnsi" w:hAnsiTheme="majorHAnsi" w:cstheme="majorHAnsi"/>
          <w:b/>
        </w:rPr>
        <w:t xml:space="preserve"> </w:t>
      </w:r>
      <w:r w:rsidRPr="00554650">
        <w:rPr>
          <w:rFonts w:asciiTheme="majorHAnsi" w:hAnsiTheme="majorHAnsi" w:cstheme="majorHAnsi"/>
        </w:rPr>
        <w:t xml:space="preserve">1-39. </w:t>
      </w:r>
      <w:r w:rsidRPr="00554650">
        <w:rPr>
          <w:rFonts w:asciiTheme="majorHAnsi" w:hAnsiTheme="majorHAnsi" w:cstheme="majorHAnsi"/>
          <w:b/>
        </w:rPr>
        <w:t>EBL</w:t>
      </w:r>
    </w:p>
    <w:p w14:paraId="3E33F36B" w14:textId="3616C418" w:rsidR="00AA46A4" w:rsidRPr="00554650" w:rsidRDefault="00AA46A4" w:rsidP="00471115">
      <w:pPr>
        <w:pStyle w:val="ListParagraph"/>
        <w:numPr>
          <w:ilvl w:val="0"/>
          <w:numId w:val="27"/>
        </w:numPr>
        <w:spacing w:after="0" w:line="240" w:lineRule="auto"/>
        <w:ind w:left="432"/>
        <w:rPr>
          <w:rFonts w:asciiTheme="majorHAnsi" w:hAnsiTheme="majorHAnsi" w:cstheme="majorHAnsi"/>
          <w:b/>
        </w:rPr>
      </w:pPr>
      <w:r w:rsidRPr="00554650">
        <w:rPr>
          <w:rFonts w:asciiTheme="majorHAnsi" w:hAnsiTheme="majorHAnsi" w:cstheme="majorHAnsi"/>
        </w:rPr>
        <w:t xml:space="preserve">Burkeman, O. (2016). Therapy wars: The revenge of Freud. The Guardian. January 7, 2016. </w:t>
      </w:r>
      <w:r w:rsidRPr="00554650">
        <w:rPr>
          <w:rFonts w:asciiTheme="majorHAnsi" w:hAnsiTheme="majorHAnsi" w:cstheme="majorHAnsi"/>
          <w:b/>
        </w:rPr>
        <w:t>E-journal &amp; Sakai</w:t>
      </w:r>
    </w:p>
    <w:p w14:paraId="3AD36EC4" w14:textId="192D20B3" w:rsidR="00AA46A4" w:rsidRPr="00554650" w:rsidRDefault="00AA46A4" w:rsidP="00471115">
      <w:pPr>
        <w:pStyle w:val="ListParagraph"/>
        <w:numPr>
          <w:ilvl w:val="0"/>
          <w:numId w:val="27"/>
        </w:numPr>
        <w:spacing w:after="0" w:line="240" w:lineRule="auto"/>
        <w:ind w:left="432"/>
        <w:rPr>
          <w:rFonts w:asciiTheme="majorHAnsi" w:hAnsiTheme="majorHAnsi" w:cstheme="majorHAnsi"/>
          <w:bCs/>
        </w:rPr>
      </w:pPr>
      <w:r w:rsidRPr="00554650">
        <w:rPr>
          <w:rFonts w:asciiTheme="majorHAnsi" w:hAnsiTheme="majorHAnsi" w:cstheme="majorHAnsi"/>
        </w:rPr>
        <w:t>Kautz, S. V. &amp; Piotrowski, M. (2019) Reconsidering Graduate Training and Clinical Practice: The Importance of Psychodynamic Thinking. Psychoanalytic Social Work, 26:2, 106-141, DOI: 10.1080/15228878.2019.1647856</w:t>
      </w:r>
    </w:p>
    <w:p w14:paraId="5C4D2BF8" w14:textId="7644B7DD" w:rsidR="00AA46A4" w:rsidRPr="00554650" w:rsidRDefault="00AA46A4" w:rsidP="00471115">
      <w:pPr>
        <w:pStyle w:val="ListParagraph"/>
        <w:numPr>
          <w:ilvl w:val="0"/>
          <w:numId w:val="27"/>
        </w:numPr>
        <w:spacing w:after="0" w:line="240" w:lineRule="auto"/>
        <w:ind w:left="432"/>
        <w:rPr>
          <w:rFonts w:asciiTheme="majorHAnsi" w:hAnsiTheme="majorHAnsi" w:cstheme="majorHAnsi"/>
          <w:b/>
        </w:rPr>
      </w:pPr>
      <w:r w:rsidRPr="00554650">
        <w:rPr>
          <w:rFonts w:asciiTheme="majorHAnsi" w:hAnsiTheme="majorHAnsi" w:cstheme="majorHAnsi"/>
        </w:rPr>
        <w:t>Thyer, B. &amp; Pignotti, M. (2011).</w:t>
      </w:r>
      <w:r w:rsidR="00554650">
        <w:rPr>
          <w:rFonts w:asciiTheme="majorHAnsi" w:hAnsiTheme="majorHAnsi" w:cstheme="majorHAnsi"/>
        </w:rPr>
        <w:t xml:space="preserve"> </w:t>
      </w:r>
      <w:r w:rsidRPr="00554650">
        <w:rPr>
          <w:rFonts w:asciiTheme="majorHAnsi" w:hAnsiTheme="majorHAnsi" w:cstheme="majorHAnsi"/>
        </w:rPr>
        <w:t xml:space="preserve">Evidence-Based </w:t>
      </w:r>
      <w:r w:rsidRPr="00554650">
        <w:rPr>
          <w:rFonts w:asciiTheme="majorHAnsi" w:hAnsiTheme="majorHAnsi" w:cstheme="majorHAnsi"/>
          <w:b/>
        </w:rPr>
        <w:t xml:space="preserve">Practices </w:t>
      </w:r>
      <w:r w:rsidRPr="00554650">
        <w:rPr>
          <w:rFonts w:asciiTheme="majorHAnsi" w:hAnsiTheme="majorHAnsi" w:cstheme="majorHAnsi"/>
        </w:rPr>
        <w:t>do not exist.</w:t>
      </w:r>
      <w:r w:rsidR="00554650">
        <w:rPr>
          <w:rFonts w:asciiTheme="majorHAnsi" w:hAnsiTheme="majorHAnsi" w:cstheme="majorHAnsi"/>
        </w:rPr>
        <w:t xml:space="preserve"> </w:t>
      </w:r>
      <w:r w:rsidRPr="00554650">
        <w:rPr>
          <w:rFonts w:asciiTheme="majorHAnsi" w:hAnsiTheme="majorHAnsi" w:cstheme="majorHAnsi"/>
        </w:rPr>
        <w:t xml:space="preserve">Clinical Social Work Journal: 39(4), 325-333. </w:t>
      </w:r>
      <w:r w:rsidRPr="00554650">
        <w:rPr>
          <w:rFonts w:asciiTheme="majorHAnsi" w:hAnsiTheme="majorHAnsi" w:cstheme="majorHAnsi"/>
          <w:b/>
        </w:rPr>
        <w:t>E-journal &amp; Sakai</w:t>
      </w:r>
    </w:p>
    <w:p w14:paraId="179CAFF9" w14:textId="77777777" w:rsidR="00AA46A4" w:rsidRPr="00E5702B" w:rsidRDefault="00AA46A4" w:rsidP="00E5702B">
      <w:pPr>
        <w:spacing w:line="240" w:lineRule="auto"/>
        <w:rPr>
          <w:rFonts w:asciiTheme="majorHAnsi" w:hAnsiTheme="majorHAnsi" w:cstheme="majorHAnsi"/>
          <w:b/>
          <w:i/>
        </w:rPr>
      </w:pPr>
    </w:p>
    <w:p w14:paraId="6862A59F" w14:textId="2953239E" w:rsidR="00AA46A4" w:rsidRPr="00E5702B" w:rsidRDefault="00AA46A4" w:rsidP="00554650">
      <w:pPr>
        <w:spacing w:before="120" w:after="120" w:line="240" w:lineRule="auto"/>
        <w:rPr>
          <w:rFonts w:asciiTheme="majorHAnsi" w:hAnsiTheme="majorHAnsi" w:cstheme="majorHAnsi"/>
          <w:b/>
        </w:rPr>
      </w:pPr>
      <w:r w:rsidRPr="00A952C1">
        <w:rPr>
          <w:rFonts w:asciiTheme="majorHAnsi" w:hAnsiTheme="majorHAnsi" w:cstheme="majorHAnsi"/>
          <w:b/>
          <w:sz w:val="24"/>
          <w:szCs w:val="24"/>
        </w:rPr>
        <w:lastRenderedPageBreak/>
        <w:t>Module 2</w:t>
      </w:r>
      <w:r w:rsidR="00554650" w:rsidRPr="00A952C1">
        <w:rPr>
          <w:rFonts w:asciiTheme="majorHAnsi" w:hAnsiTheme="majorHAnsi" w:cstheme="majorHAnsi"/>
          <w:b/>
          <w:sz w:val="24"/>
          <w:szCs w:val="24"/>
        </w:rPr>
        <w:t xml:space="preserve"> </w:t>
      </w:r>
      <w:r w:rsidR="00554650">
        <w:rPr>
          <w:rFonts w:asciiTheme="majorHAnsi" w:hAnsiTheme="majorHAnsi" w:cstheme="majorHAnsi"/>
          <w:b/>
        </w:rPr>
        <w:t xml:space="preserve">- </w:t>
      </w:r>
      <w:r w:rsidRPr="00E5702B">
        <w:rPr>
          <w:rFonts w:asciiTheme="majorHAnsi" w:hAnsiTheme="majorHAnsi" w:cstheme="majorHAnsi"/>
          <w:b/>
        </w:rPr>
        <w:t>Changes in understanding of human behavior and “treatment”</w:t>
      </w:r>
    </w:p>
    <w:p w14:paraId="64E1CF79" w14:textId="77777777" w:rsidR="00E5702B" w:rsidRPr="00AA67AC" w:rsidRDefault="00E5702B" w:rsidP="00E5702B">
      <w:pPr>
        <w:pStyle w:val="Heading4"/>
        <w:numPr>
          <w:ilvl w:val="0"/>
          <w:numId w:val="0"/>
        </w:numPr>
        <w:spacing w:before="120" w:after="120"/>
        <w:ind w:left="144"/>
        <w:rPr>
          <w:rFonts w:asciiTheme="majorHAnsi" w:hAnsiTheme="majorHAnsi" w:cstheme="majorHAnsi"/>
          <w:b w:val="0"/>
          <w:i/>
          <w:iCs/>
          <w:color w:val="000000" w:themeColor="text1"/>
          <w:kern w:val="36"/>
          <w:sz w:val="22"/>
          <w:szCs w:val="22"/>
        </w:rPr>
      </w:pPr>
      <w:r w:rsidRPr="00AA67AC">
        <w:rPr>
          <w:rFonts w:asciiTheme="majorHAnsi" w:hAnsiTheme="majorHAnsi" w:cstheme="majorHAnsi"/>
          <w:color w:val="000000" w:themeColor="text1"/>
          <w:kern w:val="36"/>
          <w:sz w:val="22"/>
          <w:szCs w:val="22"/>
        </w:rPr>
        <w:t>Date:</w:t>
      </w:r>
    </w:p>
    <w:p w14:paraId="45E130E5" w14:textId="62B3FF44" w:rsidR="00E5702B" w:rsidRDefault="00E5702B" w:rsidP="00E5702B">
      <w:pPr>
        <w:spacing w:before="120" w:after="120" w:line="240" w:lineRule="auto"/>
        <w:ind w:left="144"/>
        <w:rPr>
          <w:b/>
          <w:bCs/>
        </w:rPr>
      </w:pPr>
      <w:r>
        <w:rPr>
          <w:b/>
          <w:bCs/>
        </w:rPr>
        <w:t>Module Description</w:t>
      </w:r>
    </w:p>
    <w:p w14:paraId="2E54C273" w14:textId="31EBC91D" w:rsidR="00554650" w:rsidRPr="00554650" w:rsidRDefault="00554650" w:rsidP="00554650">
      <w:pPr>
        <w:spacing w:before="120" w:after="120" w:line="240" w:lineRule="auto"/>
        <w:ind w:left="144"/>
        <w:rPr>
          <w:rFonts w:asciiTheme="majorHAnsi" w:hAnsiTheme="majorHAnsi" w:cstheme="majorHAnsi"/>
          <w:bCs/>
        </w:rPr>
      </w:pPr>
      <w:r>
        <w:rPr>
          <w:rFonts w:asciiTheme="majorHAnsi" w:hAnsiTheme="majorHAnsi" w:cstheme="majorHAnsi"/>
          <w:bCs/>
        </w:rPr>
        <w:t>This module</w:t>
      </w:r>
      <w:r w:rsidRPr="00E5702B">
        <w:rPr>
          <w:rFonts w:asciiTheme="majorHAnsi" w:hAnsiTheme="majorHAnsi" w:cstheme="majorHAnsi"/>
          <w:bCs/>
        </w:rPr>
        <w:t xml:space="preserve"> will focus on learning about how our ideas, theories, and policies about mental health care have evolved over time and the impact these ideas and policies have had and continue to have on marginalized populations.</w:t>
      </w:r>
    </w:p>
    <w:p w14:paraId="69167BFB" w14:textId="77777777" w:rsidR="00E5702B" w:rsidRPr="00E5702B" w:rsidRDefault="00E5702B" w:rsidP="00E5702B">
      <w:pPr>
        <w:spacing w:before="120" w:after="120" w:line="240" w:lineRule="auto"/>
        <w:ind w:left="144"/>
        <w:rPr>
          <w:rFonts w:asciiTheme="majorHAnsi" w:hAnsiTheme="majorHAnsi" w:cstheme="majorHAnsi"/>
          <w:b/>
          <w:bCs/>
        </w:rPr>
      </w:pPr>
      <w:r>
        <w:rPr>
          <w:rFonts w:asciiTheme="majorHAnsi" w:hAnsiTheme="majorHAnsi" w:cstheme="majorHAnsi"/>
          <w:b/>
          <w:bCs/>
        </w:rPr>
        <w:t xml:space="preserve">Learning </w:t>
      </w:r>
      <w:r w:rsidRPr="00E5702B">
        <w:rPr>
          <w:rFonts w:asciiTheme="majorHAnsi" w:hAnsiTheme="majorHAnsi" w:cstheme="majorHAnsi"/>
          <w:b/>
          <w:bCs/>
        </w:rPr>
        <w:t>Objectives:</w:t>
      </w:r>
    </w:p>
    <w:p w14:paraId="524033E0" w14:textId="1DCDB74F" w:rsidR="00AA46A4" w:rsidRPr="00554650" w:rsidRDefault="00E5702B" w:rsidP="00554650">
      <w:pPr>
        <w:spacing w:after="0" w:line="240" w:lineRule="auto"/>
        <w:ind w:left="144"/>
        <w:rPr>
          <w:rFonts w:asciiTheme="majorHAnsi" w:hAnsiTheme="majorHAnsi" w:cstheme="majorHAnsi"/>
        </w:rPr>
      </w:pPr>
      <w:r w:rsidRPr="00E5702B">
        <w:rPr>
          <w:rFonts w:asciiTheme="majorHAnsi" w:hAnsiTheme="majorHAnsi" w:cstheme="majorHAnsi"/>
        </w:rPr>
        <w:t>After successfully completing this module, students will be able to:</w:t>
      </w:r>
    </w:p>
    <w:p w14:paraId="5EA85876" w14:textId="50862E1C" w:rsidR="00AA46A4" w:rsidRPr="00E5702B" w:rsidRDefault="00165A39" w:rsidP="00471115">
      <w:pPr>
        <w:numPr>
          <w:ilvl w:val="0"/>
          <w:numId w:val="28"/>
        </w:numPr>
        <w:spacing w:after="0" w:line="240" w:lineRule="auto"/>
        <w:ind w:left="504"/>
        <w:rPr>
          <w:rFonts w:asciiTheme="majorHAnsi" w:hAnsiTheme="majorHAnsi" w:cstheme="majorHAnsi"/>
        </w:rPr>
      </w:pPr>
      <w:r>
        <w:rPr>
          <w:rFonts w:asciiTheme="majorHAnsi" w:hAnsiTheme="majorHAnsi" w:cstheme="majorHAnsi"/>
        </w:rPr>
        <w:t>Discuss</w:t>
      </w:r>
      <w:r w:rsidR="00AA46A4" w:rsidRPr="00E5702B">
        <w:rPr>
          <w:rFonts w:asciiTheme="majorHAnsi" w:hAnsiTheme="majorHAnsi" w:cstheme="majorHAnsi"/>
        </w:rPr>
        <w:t xml:space="preserve"> how our knowledge of human behavior and efficacy in psychotherapy has changed over time and the factors that contributed to these changes.</w:t>
      </w:r>
    </w:p>
    <w:p w14:paraId="7B56863F" w14:textId="77777777" w:rsidR="00AA46A4" w:rsidRPr="00E5702B" w:rsidRDefault="00AA46A4" w:rsidP="00471115">
      <w:pPr>
        <w:numPr>
          <w:ilvl w:val="0"/>
          <w:numId w:val="28"/>
        </w:numPr>
        <w:spacing w:after="0" w:line="240" w:lineRule="auto"/>
        <w:ind w:left="504"/>
        <w:rPr>
          <w:rFonts w:asciiTheme="majorHAnsi" w:hAnsiTheme="majorHAnsi" w:cstheme="majorHAnsi"/>
        </w:rPr>
      </w:pPr>
      <w:r w:rsidRPr="00E5702B">
        <w:rPr>
          <w:rFonts w:asciiTheme="majorHAnsi" w:hAnsiTheme="majorHAnsi" w:cstheme="majorHAnsi"/>
        </w:rPr>
        <w:t>Articulate the similarities and differences between psychotherapy and clinical social work.</w:t>
      </w:r>
    </w:p>
    <w:p w14:paraId="416927DB" w14:textId="334BE2B6" w:rsidR="00AA46A4" w:rsidRPr="00E5702B" w:rsidRDefault="00165A39" w:rsidP="00471115">
      <w:pPr>
        <w:numPr>
          <w:ilvl w:val="0"/>
          <w:numId w:val="28"/>
        </w:numPr>
        <w:spacing w:after="0" w:line="240" w:lineRule="auto"/>
        <w:ind w:left="504"/>
        <w:rPr>
          <w:rFonts w:asciiTheme="majorHAnsi" w:hAnsiTheme="majorHAnsi" w:cstheme="majorHAnsi"/>
        </w:rPr>
      </w:pPr>
      <w:r>
        <w:rPr>
          <w:rFonts w:asciiTheme="majorHAnsi" w:hAnsiTheme="majorHAnsi" w:cstheme="majorHAnsi"/>
        </w:rPr>
        <w:t>Explain</w:t>
      </w:r>
      <w:r w:rsidR="00554650">
        <w:rPr>
          <w:rFonts w:asciiTheme="majorHAnsi" w:hAnsiTheme="majorHAnsi" w:cstheme="majorHAnsi"/>
        </w:rPr>
        <w:t xml:space="preserve"> </w:t>
      </w:r>
      <w:r w:rsidR="00AA46A4" w:rsidRPr="00E5702B">
        <w:rPr>
          <w:rFonts w:asciiTheme="majorHAnsi" w:hAnsiTheme="majorHAnsi" w:cstheme="majorHAnsi"/>
        </w:rPr>
        <w:t>the relevance of theory for clinical social work practice.</w:t>
      </w:r>
    </w:p>
    <w:p w14:paraId="7A2AD7E5" w14:textId="188C2D8D" w:rsidR="00AA46A4" w:rsidRPr="00E5702B" w:rsidRDefault="00AA46A4" w:rsidP="00471115">
      <w:pPr>
        <w:numPr>
          <w:ilvl w:val="0"/>
          <w:numId w:val="28"/>
        </w:numPr>
        <w:spacing w:after="0" w:line="240" w:lineRule="auto"/>
        <w:ind w:left="504"/>
        <w:rPr>
          <w:rFonts w:asciiTheme="majorHAnsi" w:hAnsiTheme="majorHAnsi" w:cstheme="majorHAnsi"/>
        </w:rPr>
      </w:pPr>
      <w:r w:rsidRPr="00E5702B">
        <w:rPr>
          <w:rFonts w:asciiTheme="majorHAnsi" w:hAnsiTheme="majorHAnsi" w:cstheme="majorHAnsi"/>
        </w:rPr>
        <w:t xml:space="preserve">Demonstrate </w:t>
      </w:r>
      <w:r w:rsidR="00554650">
        <w:rPr>
          <w:rFonts w:asciiTheme="majorHAnsi" w:hAnsiTheme="majorHAnsi" w:cstheme="majorHAnsi"/>
        </w:rPr>
        <w:t>an</w:t>
      </w:r>
      <w:r w:rsidRPr="00E5702B">
        <w:rPr>
          <w:rFonts w:asciiTheme="majorHAnsi" w:hAnsiTheme="majorHAnsi" w:cstheme="majorHAnsi"/>
        </w:rPr>
        <w:t xml:space="preserve"> ability to critique theories and treatment models which have marginalized populations</w:t>
      </w:r>
    </w:p>
    <w:p w14:paraId="70911F63" w14:textId="69F0FDDC" w:rsidR="00AA46A4" w:rsidRPr="00554650" w:rsidRDefault="00107EBA" w:rsidP="00471115">
      <w:pPr>
        <w:numPr>
          <w:ilvl w:val="0"/>
          <w:numId w:val="28"/>
        </w:numPr>
        <w:spacing w:after="0" w:line="240" w:lineRule="auto"/>
        <w:ind w:left="504"/>
        <w:rPr>
          <w:rFonts w:asciiTheme="majorHAnsi" w:hAnsiTheme="majorHAnsi" w:cstheme="majorHAnsi"/>
        </w:rPr>
      </w:pPr>
      <w:r>
        <w:rPr>
          <w:rFonts w:asciiTheme="majorHAnsi" w:hAnsiTheme="majorHAnsi" w:cstheme="majorHAnsi"/>
        </w:rPr>
        <w:t>Analyze</w:t>
      </w:r>
      <w:r w:rsidR="00AA46A4" w:rsidRPr="00E5702B">
        <w:rPr>
          <w:rFonts w:asciiTheme="majorHAnsi" w:hAnsiTheme="majorHAnsi" w:cstheme="majorHAnsi"/>
        </w:rPr>
        <w:t xml:space="preserve"> how relational clinical work is altered in our current pandemic environment and the essentialness of technology including the ethical and strengths and weaknesses of this medium for services.</w:t>
      </w:r>
    </w:p>
    <w:p w14:paraId="0A6E0949" w14:textId="0E622247" w:rsidR="00AA46A4" w:rsidRPr="00E5702B" w:rsidRDefault="00AA46A4" w:rsidP="00554650">
      <w:pPr>
        <w:spacing w:before="120" w:after="120" w:line="240" w:lineRule="auto"/>
        <w:ind w:left="3024" w:hanging="2880"/>
        <w:rPr>
          <w:rFonts w:asciiTheme="majorHAnsi" w:hAnsiTheme="majorHAnsi" w:cstheme="majorHAnsi"/>
          <w:bCs/>
        </w:rPr>
      </w:pPr>
      <w:r w:rsidRPr="00E5702B">
        <w:rPr>
          <w:rFonts w:asciiTheme="majorHAnsi" w:hAnsiTheme="majorHAnsi" w:cstheme="majorHAnsi"/>
          <w:b/>
        </w:rPr>
        <w:t>Class Exercises</w:t>
      </w:r>
      <w:r w:rsidRPr="00E5702B">
        <w:rPr>
          <w:rFonts w:asciiTheme="majorHAnsi" w:hAnsiTheme="majorHAnsi" w:cstheme="majorHAnsi"/>
          <w:bCs/>
        </w:rPr>
        <w:tab/>
      </w:r>
      <w:r w:rsidRPr="00E5702B">
        <w:rPr>
          <w:rFonts w:asciiTheme="majorHAnsi" w:hAnsiTheme="majorHAnsi" w:cstheme="majorHAnsi"/>
          <w:bCs/>
        </w:rPr>
        <w:tab/>
      </w:r>
    </w:p>
    <w:p w14:paraId="3A66F3C9" w14:textId="5D47D908" w:rsidR="00AA46A4" w:rsidRPr="00E5702B" w:rsidRDefault="00AA46A4" w:rsidP="00471115">
      <w:pPr>
        <w:pStyle w:val="ListParagraph"/>
        <w:numPr>
          <w:ilvl w:val="0"/>
          <w:numId w:val="9"/>
        </w:numPr>
        <w:spacing w:after="0" w:line="240" w:lineRule="auto"/>
        <w:ind w:left="504"/>
        <w:rPr>
          <w:rFonts w:asciiTheme="majorHAnsi" w:hAnsiTheme="majorHAnsi" w:cstheme="majorHAnsi"/>
          <w:bCs/>
        </w:rPr>
      </w:pPr>
      <w:r w:rsidRPr="00E5702B">
        <w:rPr>
          <w:rFonts w:asciiTheme="majorHAnsi" w:hAnsiTheme="majorHAnsi" w:cstheme="majorHAnsi"/>
          <w:bCs/>
        </w:rPr>
        <w:t xml:space="preserve">Case: Konrad chapter in </w:t>
      </w:r>
      <w:proofErr w:type="spellStart"/>
      <w:r w:rsidRPr="00E5702B">
        <w:rPr>
          <w:rFonts w:asciiTheme="majorHAnsi" w:hAnsiTheme="majorHAnsi" w:cstheme="majorHAnsi"/>
          <w:bCs/>
        </w:rPr>
        <w:t>Berzoff</w:t>
      </w:r>
      <w:proofErr w:type="spellEnd"/>
      <w:r w:rsidRPr="00E5702B">
        <w:rPr>
          <w:rFonts w:asciiTheme="majorHAnsi" w:hAnsiTheme="majorHAnsi" w:cstheme="majorHAnsi"/>
          <w:bCs/>
        </w:rPr>
        <w:t xml:space="preserve"> </w:t>
      </w:r>
      <w:r w:rsidR="00554650" w:rsidRPr="00E5702B">
        <w:rPr>
          <w:rFonts w:asciiTheme="majorHAnsi" w:hAnsiTheme="majorHAnsi" w:cstheme="majorHAnsi"/>
          <w:bCs/>
        </w:rPr>
        <w:t>textbook (</w:t>
      </w:r>
      <w:r w:rsidRPr="00E5702B">
        <w:rPr>
          <w:rFonts w:asciiTheme="majorHAnsi" w:hAnsiTheme="majorHAnsi" w:cstheme="majorHAnsi"/>
          <w:bCs/>
        </w:rPr>
        <w:t>the second reading)</w:t>
      </w:r>
    </w:p>
    <w:p w14:paraId="03825059" w14:textId="285DE844" w:rsidR="00AA46A4" w:rsidRPr="00554650" w:rsidRDefault="00AA46A4" w:rsidP="00471115">
      <w:pPr>
        <w:numPr>
          <w:ilvl w:val="0"/>
          <w:numId w:val="9"/>
        </w:numPr>
        <w:spacing w:after="0" w:line="240" w:lineRule="auto"/>
        <w:ind w:left="504"/>
        <w:contextualSpacing/>
        <w:rPr>
          <w:rFonts w:asciiTheme="majorHAnsi" w:hAnsiTheme="majorHAnsi" w:cstheme="majorHAnsi"/>
        </w:rPr>
      </w:pPr>
      <w:r w:rsidRPr="00E5702B">
        <w:rPr>
          <w:rFonts w:asciiTheme="majorHAnsi" w:hAnsiTheme="majorHAnsi" w:cstheme="majorHAnsi"/>
        </w:rPr>
        <w:t>Video: Black Psychoanalysts Speak: (approximately 50 minutes)</w:t>
      </w:r>
      <w:r w:rsidR="00554650">
        <w:rPr>
          <w:rFonts w:asciiTheme="majorHAnsi" w:hAnsiTheme="majorHAnsi" w:cstheme="majorHAnsi"/>
        </w:rPr>
        <w:t xml:space="preserve"> </w:t>
      </w:r>
      <w:hyperlink r:id="rId33" w:history="1">
        <w:r w:rsidR="00554650" w:rsidRPr="005D2641">
          <w:rPr>
            <w:rStyle w:val="Hyperlink"/>
            <w:rFonts w:asciiTheme="majorHAnsi" w:hAnsiTheme="majorHAnsi" w:cstheme="majorHAnsi"/>
          </w:rPr>
          <w:t>https://www.youtube.com/watch?v=N8-VIi7tb44</w:t>
        </w:r>
      </w:hyperlink>
    </w:p>
    <w:p w14:paraId="39511DC8" w14:textId="77777777" w:rsidR="00AA46A4" w:rsidRPr="00E5702B" w:rsidRDefault="00AA46A4" w:rsidP="00471115">
      <w:pPr>
        <w:numPr>
          <w:ilvl w:val="0"/>
          <w:numId w:val="9"/>
        </w:numPr>
        <w:spacing w:after="0" w:line="240" w:lineRule="auto"/>
        <w:ind w:left="504"/>
        <w:rPr>
          <w:rFonts w:asciiTheme="majorHAnsi" w:hAnsiTheme="majorHAnsi" w:cstheme="majorHAnsi"/>
        </w:rPr>
      </w:pPr>
      <w:r w:rsidRPr="00E5702B">
        <w:rPr>
          <w:rFonts w:asciiTheme="majorHAnsi" w:hAnsiTheme="majorHAnsi" w:cstheme="majorHAnsi"/>
        </w:rPr>
        <w:t xml:space="preserve">We will discuss these questions in class </w:t>
      </w:r>
    </w:p>
    <w:p w14:paraId="57948F9B" w14:textId="35A442CF" w:rsidR="00AA46A4" w:rsidRPr="00A952C1" w:rsidRDefault="00AA46A4" w:rsidP="00A952C1">
      <w:pPr>
        <w:pStyle w:val="ListParagraph"/>
        <w:numPr>
          <w:ilvl w:val="0"/>
          <w:numId w:val="68"/>
        </w:numPr>
        <w:spacing w:after="0" w:line="240" w:lineRule="auto"/>
        <w:rPr>
          <w:rFonts w:asciiTheme="majorHAnsi" w:hAnsiTheme="majorHAnsi" w:cstheme="majorHAnsi"/>
        </w:rPr>
      </w:pPr>
      <w:r w:rsidRPr="00A952C1">
        <w:rPr>
          <w:rFonts w:asciiTheme="majorHAnsi" w:hAnsiTheme="majorHAnsi" w:cstheme="majorHAnsi"/>
        </w:rPr>
        <w:t>What questions and comments do you have about the video? What is one way this video will impact how you practice as a social worker?</w:t>
      </w:r>
    </w:p>
    <w:p w14:paraId="759EFFFD" w14:textId="10C185A0" w:rsidR="00AA46A4" w:rsidRPr="00A952C1" w:rsidRDefault="00AA46A4" w:rsidP="00A952C1">
      <w:pPr>
        <w:pStyle w:val="ListParagraph"/>
        <w:numPr>
          <w:ilvl w:val="0"/>
          <w:numId w:val="68"/>
        </w:numPr>
        <w:spacing w:after="0" w:line="240" w:lineRule="auto"/>
        <w:rPr>
          <w:rFonts w:asciiTheme="majorHAnsi" w:hAnsiTheme="majorHAnsi" w:cstheme="majorHAnsi"/>
        </w:rPr>
      </w:pPr>
      <w:r w:rsidRPr="00A952C1">
        <w:rPr>
          <w:rFonts w:asciiTheme="majorHAnsi" w:hAnsiTheme="majorHAnsi" w:cstheme="majorHAnsi"/>
        </w:rPr>
        <w:t>According to Drisko, what bias is inherent in what is reported as empirical validation of therapeutic results?</w:t>
      </w:r>
    </w:p>
    <w:p w14:paraId="082BE5DF" w14:textId="79A3CB53" w:rsidR="00AA46A4" w:rsidRPr="00A952C1" w:rsidRDefault="00AA46A4" w:rsidP="00A952C1">
      <w:pPr>
        <w:pStyle w:val="ListParagraph"/>
        <w:numPr>
          <w:ilvl w:val="0"/>
          <w:numId w:val="68"/>
        </w:numPr>
        <w:spacing w:after="0" w:line="240" w:lineRule="auto"/>
        <w:rPr>
          <w:rFonts w:asciiTheme="majorHAnsi" w:hAnsiTheme="majorHAnsi" w:cstheme="majorHAnsi"/>
        </w:rPr>
      </w:pPr>
      <w:r w:rsidRPr="00A952C1">
        <w:rPr>
          <w:rFonts w:asciiTheme="majorHAnsi" w:hAnsiTheme="majorHAnsi" w:cstheme="majorHAnsi"/>
        </w:rPr>
        <w:t>What measures should be used to determine “outcome”? How would you measure the therapeutic process?  How should “outcome” and “process” relate to each other?</w:t>
      </w:r>
    </w:p>
    <w:p w14:paraId="41AF1516" w14:textId="2369EAF1" w:rsidR="00AA46A4" w:rsidRPr="00A952C1" w:rsidRDefault="00AA46A4" w:rsidP="00A952C1">
      <w:pPr>
        <w:pStyle w:val="ListParagraph"/>
        <w:numPr>
          <w:ilvl w:val="0"/>
          <w:numId w:val="68"/>
        </w:numPr>
        <w:spacing w:after="0" w:line="240" w:lineRule="auto"/>
        <w:rPr>
          <w:rFonts w:asciiTheme="majorHAnsi" w:hAnsiTheme="majorHAnsi" w:cstheme="majorHAnsi"/>
        </w:rPr>
      </w:pPr>
      <w:r w:rsidRPr="00A952C1">
        <w:rPr>
          <w:rFonts w:asciiTheme="majorHAnsi" w:hAnsiTheme="majorHAnsi" w:cstheme="majorHAnsi"/>
        </w:rPr>
        <w:t>How would you measure “mutuality” as explained by Miller, Stiver, &amp; Surrey in Konrad’s chapter?</w:t>
      </w:r>
    </w:p>
    <w:p w14:paraId="57388E44" w14:textId="46FED3EE" w:rsidR="00AA46A4" w:rsidRPr="00554650" w:rsidRDefault="00AA46A4" w:rsidP="00554650">
      <w:pPr>
        <w:pStyle w:val="ListParagraph"/>
        <w:spacing w:before="120" w:after="120" w:line="240" w:lineRule="auto"/>
        <w:ind w:left="144"/>
        <w:contextualSpacing w:val="0"/>
        <w:rPr>
          <w:rFonts w:asciiTheme="majorHAnsi" w:hAnsiTheme="majorHAnsi" w:cstheme="majorHAnsi"/>
          <w:b/>
          <w:bCs/>
        </w:rPr>
      </w:pPr>
      <w:r w:rsidRPr="00E5702B">
        <w:rPr>
          <w:rFonts w:asciiTheme="majorHAnsi" w:hAnsiTheme="majorHAnsi" w:cstheme="majorHAnsi"/>
          <w:b/>
          <w:bCs/>
        </w:rPr>
        <w:t>Required Readings</w:t>
      </w:r>
    </w:p>
    <w:p w14:paraId="0E1130F6" w14:textId="32DA621D" w:rsidR="00AA46A4" w:rsidRPr="00554650" w:rsidRDefault="00AA46A4" w:rsidP="00471115">
      <w:pPr>
        <w:pStyle w:val="ListParagraph"/>
        <w:numPr>
          <w:ilvl w:val="0"/>
          <w:numId w:val="29"/>
        </w:numPr>
        <w:spacing w:after="0" w:line="240" w:lineRule="auto"/>
        <w:ind w:left="504"/>
        <w:rPr>
          <w:rFonts w:asciiTheme="majorHAnsi" w:hAnsiTheme="majorHAnsi" w:cstheme="majorHAnsi"/>
        </w:rPr>
      </w:pPr>
      <w:r w:rsidRPr="00554650">
        <w:rPr>
          <w:rFonts w:asciiTheme="majorHAnsi" w:hAnsiTheme="majorHAnsi" w:cstheme="majorHAnsi"/>
        </w:rPr>
        <w:t xml:space="preserve">Drisko, J. W. (2011). A </w:t>
      </w:r>
      <w:r w:rsidR="00733048">
        <w:rPr>
          <w:rFonts w:asciiTheme="majorHAnsi" w:hAnsiTheme="majorHAnsi" w:cstheme="majorHAnsi"/>
        </w:rPr>
        <w:t>clinician-researchers</w:t>
      </w:r>
      <w:r w:rsidRPr="00554650">
        <w:rPr>
          <w:rFonts w:asciiTheme="majorHAnsi" w:hAnsiTheme="majorHAnsi" w:cstheme="majorHAnsi"/>
        </w:rPr>
        <w:t xml:space="preserve"> understanding of “The effectiveness of long-term psychodynamic psychotherapy”. Clinical Social Work Journal:  39(4), 334-339. E-journal and on Sakai</w:t>
      </w:r>
    </w:p>
    <w:p w14:paraId="659F5791" w14:textId="238CB735" w:rsidR="00AA46A4" w:rsidRPr="00554650" w:rsidRDefault="00AA46A4" w:rsidP="00471115">
      <w:pPr>
        <w:pStyle w:val="ListParagraph"/>
        <w:numPr>
          <w:ilvl w:val="0"/>
          <w:numId w:val="29"/>
        </w:numPr>
        <w:spacing w:after="0" w:line="240" w:lineRule="auto"/>
        <w:ind w:left="504"/>
        <w:rPr>
          <w:rFonts w:asciiTheme="majorHAnsi" w:hAnsiTheme="majorHAnsi" w:cstheme="majorHAnsi"/>
        </w:rPr>
      </w:pPr>
      <w:r w:rsidRPr="00554650">
        <w:rPr>
          <w:rFonts w:asciiTheme="majorHAnsi" w:hAnsiTheme="majorHAnsi" w:cstheme="majorHAnsi"/>
        </w:rPr>
        <w:t xml:space="preserve">Konrad, S. C. &amp; Morton, J.  (2012). If I feel judged by you, I will not trust you: Relational practice with addicted mothers.  In J. </w:t>
      </w:r>
      <w:proofErr w:type="spellStart"/>
      <w:r w:rsidRPr="00554650">
        <w:rPr>
          <w:rFonts w:asciiTheme="majorHAnsi" w:hAnsiTheme="majorHAnsi" w:cstheme="majorHAnsi"/>
        </w:rPr>
        <w:t>Berzoff</w:t>
      </w:r>
      <w:proofErr w:type="spellEnd"/>
      <w:r w:rsidRPr="00554650">
        <w:rPr>
          <w:rFonts w:asciiTheme="majorHAnsi" w:hAnsiTheme="majorHAnsi" w:cstheme="majorHAnsi"/>
        </w:rPr>
        <w:t xml:space="preserve"> (Ed.) Falling through the Cracks: Psychodynamic Practice with Vulnerable and Oppressed Populations. New York: Columbia University. 107-140. EBL and on Sakai</w:t>
      </w:r>
    </w:p>
    <w:p w14:paraId="3E010546" w14:textId="20317AF3" w:rsidR="00AA46A4" w:rsidRPr="00A85505" w:rsidRDefault="00AA46A4" w:rsidP="00471115">
      <w:pPr>
        <w:pStyle w:val="ListParagraph"/>
        <w:numPr>
          <w:ilvl w:val="0"/>
          <w:numId w:val="29"/>
        </w:numPr>
        <w:spacing w:after="0" w:line="240" w:lineRule="auto"/>
        <w:ind w:left="504"/>
        <w:rPr>
          <w:rFonts w:asciiTheme="majorHAnsi" w:hAnsiTheme="majorHAnsi" w:cstheme="majorHAnsi"/>
        </w:rPr>
      </w:pPr>
      <w:proofErr w:type="spellStart"/>
      <w:r w:rsidRPr="00554650">
        <w:rPr>
          <w:rFonts w:asciiTheme="majorHAnsi" w:hAnsiTheme="majorHAnsi" w:cstheme="majorHAnsi"/>
        </w:rPr>
        <w:t>Saidipour</w:t>
      </w:r>
      <w:proofErr w:type="spellEnd"/>
      <w:r w:rsidRPr="00554650">
        <w:rPr>
          <w:rFonts w:asciiTheme="majorHAnsi" w:hAnsiTheme="majorHAnsi" w:cstheme="majorHAnsi"/>
        </w:rPr>
        <w:t xml:space="preserve">, P. (2021). The Precedent of Good Enough Therapy During Unprecedented Times. Clin Soc Work J 49, 429–436 (2021). </w:t>
      </w:r>
      <w:hyperlink r:id="rId34" w:history="1">
        <w:r w:rsidRPr="00554650">
          <w:rPr>
            <w:rStyle w:val="Hyperlink"/>
            <w:rFonts w:asciiTheme="majorHAnsi" w:hAnsiTheme="majorHAnsi" w:cstheme="majorHAnsi"/>
          </w:rPr>
          <w:t>https://doi.org/10.1007/s10615-020-00776-7</w:t>
        </w:r>
      </w:hyperlink>
    </w:p>
    <w:p w14:paraId="48341A8F" w14:textId="1DD1E767" w:rsidR="00AA46A4" w:rsidRPr="00E5702B" w:rsidRDefault="00AA46A4" w:rsidP="00A85505">
      <w:pPr>
        <w:spacing w:before="120" w:after="120" w:line="240" w:lineRule="auto"/>
        <w:ind w:left="1440" w:hanging="1440"/>
        <w:rPr>
          <w:rFonts w:asciiTheme="majorHAnsi" w:hAnsiTheme="majorHAnsi" w:cstheme="majorHAnsi"/>
          <w:b/>
        </w:rPr>
      </w:pPr>
      <w:bookmarkStart w:id="7" w:name="_Hlk94616440"/>
      <w:r w:rsidRPr="00674534">
        <w:rPr>
          <w:rFonts w:asciiTheme="majorHAnsi" w:hAnsiTheme="majorHAnsi" w:cstheme="majorHAnsi"/>
          <w:b/>
          <w:sz w:val="24"/>
          <w:szCs w:val="24"/>
        </w:rPr>
        <w:t>Module 3</w:t>
      </w:r>
      <w:bookmarkEnd w:id="7"/>
      <w:r w:rsidR="00554650" w:rsidRPr="00674534">
        <w:rPr>
          <w:rFonts w:asciiTheme="majorHAnsi" w:hAnsiTheme="majorHAnsi" w:cstheme="majorHAnsi"/>
          <w:b/>
          <w:sz w:val="24"/>
          <w:szCs w:val="24"/>
        </w:rPr>
        <w:t xml:space="preserve"> </w:t>
      </w:r>
      <w:r w:rsidR="00554650">
        <w:rPr>
          <w:rFonts w:asciiTheme="majorHAnsi" w:hAnsiTheme="majorHAnsi" w:cstheme="majorHAnsi"/>
          <w:b/>
        </w:rPr>
        <w:t xml:space="preserve">- </w:t>
      </w:r>
      <w:r w:rsidRPr="00E5702B">
        <w:rPr>
          <w:rFonts w:asciiTheme="majorHAnsi" w:hAnsiTheme="majorHAnsi" w:cstheme="majorHAnsi"/>
          <w:b/>
        </w:rPr>
        <w:t xml:space="preserve">Setting the Stage: Why psychodynamic theory? Review of theory. </w:t>
      </w:r>
    </w:p>
    <w:p w14:paraId="601A0572" w14:textId="77777777" w:rsidR="00E5702B" w:rsidRPr="00AA67AC" w:rsidRDefault="00E5702B" w:rsidP="00E5702B">
      <w:pPr>
        <w:pStyle w:val="Heading4"/>
        <w:numPr>
          <w:ilvl w:val="0"/>
          <w:numId w:val="0"/>
        </w:numPr>
        <w:spacing w:before="120" w:after="120"/>
        <w:ind w:left="144"/>
        <w:rPr>
          <w:rFonts w:asciiTheme="majorHAnsi" w:hAnsiTheme="majorHAnsi" w:cstheme="majorHAnsi"/>
          <w:b w:val="0"/>
          <w:i/>
          <w:iCs/>
          <w:color w:val="000000" w:themeColor="text1"/>
          <w:kern w:val="36"/>
          <w:sz w:val="22"/>
          <w:szCs w:val="22"/>
        </w:rPr>
      </w:pPr>
      <w:r w:rsidRPr="00AA67AC">
        <w:rPr>
          <w:rFonts w:asciiTheme="majorHAnsi" w:hAnsiTheme="majorHAnsi" w:cstheme="majorHAnsi"/>
          <w:color w:val="000000" w:themeColor="text1"/>
          <w:kern w:val="36"/>
          <w:sz w:val="22"/>
          <w:szCs w:val="22"/>
        </w:rPr>
        <w:t>Date:</w:t>
      </w:r>
    </w:p>
    <w:p w14:paraId="614FD322" w14:textId="5F537341" w:rsidR="00E5702B" w:rsidRDefault="00E5702B" w:rsidP="00A85505">
      <w:pPr>
        <w:spacing w:before="120" w:after="120" w:line="240" w:lineRule="auto"/>
        <w:ind w:left="144"/>
        <w:rPr>
          <w:b/>
          <w:bCs/>
        </w:rPr>
      </w:pPr>
      <w:r>
        <w:rPr>
          <w:b/>
          <w:bCs/>
        </w:rPr>
        <w:t>Module Description</w:t>
      </w:r>
    </w:p>
    <w:p w14:paraId="1F796858" w14:textId="3BBF6B9E" w:rsidR="00A85505" w:rsidRPr="00A85505" w:rsidRDefault="00A85505" w:rsidP="00A85505">
      <w:pPr>
        <w:spacing w:after="0" w:line="240" w:lineRule="auto"/>
        <w:ind w:left="144"/>
        <w:rPr>
          <w:rFonts w:asciiTheme="majorHAnsi" w:hAnsiTheme="majorHAnsi" w:cstheme="majorHAnsi"/>
          <w:bCs/>
        </w:rPr>
      </w:pPr>
      <w:r>
        <w:rPr>
          <w:rFonts w:asciiTheme="majorHAnsi" w:hAnsiTheme="majorHAnsi" w:cstheme="majorHAnsi"/>
          <w:bCs/>
        </w:rPr>
        <w:t>This module</w:t>
      </w:r>
      <w:r w:rsidRPr="00E5702B">
        <w:rPr>
          <w:rFonts w:asciiTheme="majorHAnsi" w:hAnsiTheme="majorHAnsi" w:cstheme="majorHAnsi"/>
          <w:bCs/>
        </w:rPr>
        <w:t xml:space="preserve"> will focus on Reviewing Psychoanalytic, Ego Psychology, and Object Relations and their relevance </w:t>
      </w:r>
      <w:r>
        <w:rPr>
          <w:rFonts w:asciiTheme="majorHAnsi" w:hAnsiTheme="majorHAnsi" w:cstheme="majorHAnsi"/>
          <w:bCs/>
        </w:rPr>
        <w:t>to</w:t>
      </w:r>
      <w:r w:rsidRPr="00E5702B">
        <w:rPr>
          <w:rFonts w:asciiTheme="majorHAnsi" w:hAnsiTheme="majorHAnsi" w:cstheme="majorHAnsi"/>
          <w:bCs/>
        </w:rPr>
        <w:t xml:space="preserve"> current practice.</w:t>
      </w:r>
    </w:p>
    <w:p w14:paraId="6131B95B" w14:textId="77777777" w:rsidR="00E5702B" w:rsidRPr="00E5702B" w:rsidRDefault="00E5702B" w:rsidP="00A85505">
      <w:pPr>
        <w:spacing w:before="120" w:after="120" w:line="240" w:lineRule="auto"/>
        <w:ind w:left="144"/>
        <w:rPr>
          <w:rFonts w:asciiTheme="majorHAnsi" w:hAnsiTheme="majorHAnsi" w:cstheme="majorHAnsi"/>
          <w:b/>
          <w:bCs/>
        </w:rPr>
      </w:pPr>
      <w:r>
        <w:rPr>
          <w:rFonts w:asciiTheme="majorHAnsi" w:hAnsiTheme="majorHAnsi" w:cstheme="majorHAnsi"/>
          <w:b/>
          <w:bCs/>
        </w:rPr>
        <w:t xml:space="preserve">Learning </w:t>
      </w:r>
      <w:r w:rsidRPr="00E5702B">
        <w:rPr>
          <w:rFonts w:asciiTheme="majorHAnsi" w:hAnsiTheme="majorHAnsi" w:cstheme="majorHAnsi"/>
          <w:b/>
          <w:bCs/>
        </w:rPr>
        <w:t>Objectives:</w:t>
      </w:r>
    </w:p>
    <w:p w14:paraId="18A86A10" w14:textId="43E53DD8" w:rsidR="00AA46A4" w:rsidRPr="00C2023C" w:rsidRDefault="00E5702B" w:rsidP="00C2023C">
      <w:pPr>
        <w:spacing w:after="0" w:line="240" w:lineRule="auto"/>
        <w:ind w:left="144"/>
        <w:rPr>
          <w:rFonts w:asciiTheme="majorHAnsi" w:hAnsiTheme="majorHAnsi" w:cstheme="majorHAnsi"/>
        </w:rPr>
      </w:pPr>
      <w:r w:rsidRPr="00E5702B">
        <w:rPr>
          <w:rFonts w:asciiTheme="majorHAnsi" w:hAnsiTheme="majorHAnsi" w:cstheme="majorHAnsi"/>
        </w:rPr>
        <w:t>After successfully completing this module, students will be able to:</w:t>
      </w:r>
    </w:p>
    <w:p w14:paraId="26041502" w14:textId="4520F13B" w:rsidR="00AA46A4" w:rsidRPr="00E5702B" w:rsidRDefault="006D7227" w:rsidP="00471115">
      <w:pPr>
        <w:numPr>
          <w:ilvl w:val="0"/>
          <w:numId w:val="30"/>
        </w:numPr>
        <w:spacing w:after="0" w:line="240" w:lineRule="auto"/>
        <w:ind w:left="504"/>
        <w:rPr>
          <w:rFonts w:asciiTheme="majorHAnsi" w:hAnsiTheme="majorHAnsi" w:cstheme="majorHAnsi"/>
        </w:rPr>
      </w:pPr>
      <w:r>
        <w:rPr>
          <w:rFonts w:asciiTheme="majorHAnsi" w:hAnsiTheme="majorHAnsi" w:cstheme="majorHAnsi"/>
        </w:rPr>
        <w:t>R</w:t>
      </w:r>
      <w:r w:rsidR="00AA46A4" w:rsidRPr="00E5702B">
        <w:rPr>
          <w:rFonts w:asciiTheme="majorHAnsi" w:hAnsiTheme="majorHAnsi" w:cstheme="majorHAnsi"/>
        </w:rPr>
        <w:t xml:space="preserve">eview </w:t>
      </w:r>
      <w:r>
        <w:rPr>
          <w:rFonts w:asciiTheme="majorHAnsi" w:hAnsiTheme="majorHAnsi" w:cstheme="majorHAnsi"/>
        </w:rPr>
        <w:t xml:space="preserve">the </w:t>
      </w:r>
      <w:r w:rsidR="00AA46A4" w:rsidRPr="00E5702B">
        <w:rPr>
          <w:rFonts w:asciiTheme="majorHAnsi" w:hAnsiTheme="majorHAnsi" w:cstheme="majorHAnsi"/>
        </w:rPr>
        <w:t xml:space="preserve">psychodynamic theory learned in </w:t>
      </w:r>
      <w:r w:rsidR="00733048">
        <w:rPr>
          <w:rFonts w:asciiTheme="majorHAnsi" w:hAnsiTheme="majorHAnsi" w:cstheme="majorHAnsi"/>
        </w:rPr>
        <w:t xml:space="preserve">the </w:t>
      </w:r>
      <w:r w:rsidR="00AA46A4" w:rsidRPr="00E5702B">
        <w:rPr>
          <w:rFonts w:asciiTheme="majorHAnsi" w:hAnsiTheme="majorHAnsi" w:cstheme="majorHAnsi"/>
        </w:rPr>
        <w:t>first year and lay the scaffolding for course content.</w:t>
      </w:r>
    </w:p>
    <w:p w14:paraId="05A6AACC" w14:textId="11A8210A" w:rsidR="00AA46A4" w:rsidRPr="00E5702B" w:rsidRDefault="00AA46A4" w:rsidP="006D7227">
      <w:pPr>
        <w:spacing w:after="0" w:line="240" w:lineRule="auto"/>
        <w:ind w:left="504"/>
        <w:rPr>
          <w:rFonts w:asciiTheme="majorHAnsi" w:hAnsiTheme="majorHAnsi" w:cstheme="majorHAnsi"/>
        </w:rPr>
      </w:pPr>
      <w:r w:rsidRPr="00E5702B">
        <w:rPr>
          <w:rFonts w:asciiTheme="majorHAnsi" w:hAnsiTheme="majorHAnsi" w:cstheme="majorHAnsi"/>
        </w:rPr>
        <w:t xml:space="preserve"> critically analyze psychodynamic</w:t>
      </w:r>
      <w:r w:rsidR="00C2023C">
        <w:rPr>
          <w:rFonts w:asciiTheme="majorHAnsi" w:hAnsiTheme="majorHAnsi" w:cstheme="majorHAnsi"/>
        </w:rPr>
        <w:t xml:space="preserve"> </w:t>
      </w:r>
      <w:r w:rsidRPr="00E5702B">
        <w:rPr>
          <w:rFonts w:asciiTheme="majorHAnsi" w:hAnsiTheme="majorHAnsi" w:cstheme="majorHAnsi"/>
        </w:rPr>
        <w:t xml:space="preserve">theory </w:t>
      </w:r>
    </w:p>
    <w:p w14:paraId="37AD74B5" w14:textId="665660E1" w:rsidR="00AA46A4" w:rsidRPr="00A85505" w:rsidRDefault="00AA46A4" w:rsidP="00471115">
      <w:pPr>
        <w:numPr>
          <w:ilvl w:val="0"/>
          <w:numId w:val="30"/>
        </w:numPr>
        <w:spacing w:after="0" w:line="240" w:lineRule="auto"/>
        <w:ind w:left="504"/>
        <w:rPr>
          <w:rFonts w:asciiTheme="majorHAnsi" w:hAnsiTheme="majorHAnsi" w:cstheme="majorHAnsi"/>
        </w:rPr>
      </w:pPr>
      <w:r w:rsidRPr="00E5702B">
        <w:rPr>
          <w:rFonts w:asciiTheme="majorHAnsi" w:hAnsiTheme="majorHAnsi" w:cstheme="majorHAnsi"/>
        </w:rPr>
        <w:lastRenderedPageBreak/>
        <w:t xml:space="preserve">Identify the therapeutic action relied upon in each theory and the roles of </w:t>
      </w:r>
      <w:r w:rsidR="00733048">
        <w:rPr>
          <w:rFonts w:asciiTheme="majorHAnsi" w:hAnsiTheme="majorHAnsi" w:cstheme="majorHAnsi"/>
        </w:rPr>
        <w:t xml:space="preserve">the </w:t>
      </w:r>
      <w:r w:rsidRPr="00E5702B">
        <w:rPr>
          <w:rFonts w:asciiTheme="majorHAnsi" w:hAnsiTheme="majorHAnsi" w:cstheme="majorHAnsi"/>
        </w:rPr>
        <w:t>client and clinician</w:t>
      </w:r>
    </w:p>
    <w:p w14:paraId="39258562" w14:textId="4D634E1A" w:rsidR="00AA46A4" w:rsidRPr="00A85505" w:rsidRDefault="00AA46A4" w:rsidP="00A85505">
      <w:pPr>
        <w:pStyle w:val="ListParagraph"/>
        <w:spacing w:before="120" w:after="120" w:line="240" w:lineRule="auto"/>
        <w:ind w:left="144"/>
        <w:contextualSpacing w:val="0"/>
        <w:rPr>
          <w:rFonts w:asciiTheme="majorHAnsi" w:hAnsiTheme="majorHAnsi" w:cstheme="majorHAnsi"/>
          <w:b/>
          <w:bCs/>
        </w:rPr>
      </w:pPr>
      <w:r w:rsidRPr="00E5702B">
        <w:rPr>
          <w:rFonts w:asciiTheme="majorHAnsi" w:hAnsiTheme="majorHAnsi" w:cstheme="majorHAnsi"/>
          <w:b/>
          <w:bCs/>
        </w:rPr>
        <w:t>Class Exercises</w:t>
      </w:r>
    </w:p>
    <w:p w14:paraId="56771A18" w14:textId="3862C2FD" w:rsidR="00AA46A4" w:rsidRPr="00A85505" w:rsidRDefault="00AA46A4" w:rsidP="00471115">
      <w:pPr>
        <w:pStyle w:val="ListParagraph"/>
        <w:numPr>
          <w:ilvl w:val="0"/>
          <w:numId w:val="31"/>
        </w:numPr>
        <w:spacing w:after="0" w:line="240" w:lineRule="auto"/>
        <w:ind w:left="432"/>
        <w:rPr>
          <w:rFonts w:asciiTheme="majorHAnsi" w:hAnsiTheme="majorHAnsi" w:cstheme="majorHAnsi"/>
        </w:rPr>
      </w:pPr>
      <w:r w:rsidRPr="00A85505">
        <w:rPr>
          <w:rFonts w:asciiTheme="majorHAnsi" w:hAnsiTheme="majorHAnsi" w:cstheme="majorHAnsi"/>
        </w:rPr>
        <w:t>The following podcast has been used in some SW500 classes as an introduction to Psychodynamic theory, Human Development, and its use in practice. I have included it here to serve as a review and overview of how psychodynamic theory functions in clinical work. We will be reviewing the theories in more detail over the next few weeks. If you have not heard the podcast, please listen before class.</w:t>
      </w:r>
    </w:p>
    <w:p w14:paraId="249A91D0" w14:textId="1597342B" w:rsidR="00AA46A4" w:rsidRPr="00A85505" w:rsidRDefault="00AA46A4" w:rsidP="00471115">
      <w:pPr>
        <w:pStyle w:val="ListParagraph"/>
        <w:numPr>
          <w:ilvl w:val="0"/>
          <w:numId w:val="31"/>
        </w:numPr>
        <w:spacing w:after="0" w:line="240" w:lineRule="auto"/>
        <w:ind w:left="432"/>
        <w:rPr>
          <w:rFonts w:asciiTheme="majorHAnsi" w:hAnsiTheme="majorHAnsi" w:cstheme="majorHAnsi"/>
        </w:rPr>
      </w:pPr>
      <w:r w:rsidRPr="00A85505">
        <w:rPr>
          <w:rFonts w:asciiTheme="majorHAnsi" w:hAnsiTheme="majorHAnsi" w:cstheme="majorHAnsi"/>
        </w:rPr>
        <w:t>Singer, J. B. (Host). (2016, November). Psychodynamic theory: Interview with Terry Northcut, Ph.D. [Audio Podcast]. (40 minutes)</w:t>
      </w:r>
      <w:r w:rsidR="00A85505">
        <w:rPr>
          <w:rFonts w:asciiTheme="majorHAnsi" w:hAnsiTheme="majorHAnsi" w:cstheme="majorHAnsi"/>
        </w:rPr>
        <w:t xml:space="preserve">. </w:t>
      </w:r>
      <w:hyperlink r:id="rId35" w:history="1">
        <w:r w:rsidR="00A85505" w:rsidRPr="005D2641">
          <w:rPr>
            <w:rStyle w:val="Hyperlink"/>
            <w:rFonts w:asciiTheme="majorHAnsi" w:hAnsiTheme="majorHAnsi" w:cstheme="majorHAnsi"/>
          </w:rPr>
          <w:t>http://www.socialworkpodcast.com/Northcut-1stEdit.mp3</w:t>
        </w:r>
      </w:hyperlink>
    </w:p>
    <w:p w14:paraId="4BD5B9F7" w14:textId="0CD9CC90" w:rsidR="00AA46A4" w:rsidRPr="00A85505" w:rsidRDefault="00AA46A4" w:rsidP="00471115">
      <w:pPr>
        <w:pStyle w:val="ListParagraph"/>
        <w:numPr>
          <w:ilvl w:val="0"/>
          <w:numId w:val="31"/>
        </w:numPr>
        <w:spacing w:after="0" w:line="240" w:lineRule="auto"/>
        <w:ind w:left="432"/>
        <w:rPr>
          <w:rFonts w:asciiTheme="majorHAnsi" w:hAnsiTheme="majorHAnsi" w:cstheme="majorHAnsi"/>
        </w:rPr>
      </w:pPr>
      <w:r w:rsidRPr="00A85505">
        <w:rPr>
          <w:rFonts w:asciiTheme="majorHAnsi" w:hAnsiTheme="majorHAnsi" w:cstheme="majorHAnsi"/>
        </w:rPr>
        <w:t xml:space="preserve">Case of Mr. K. in Chapter 2 of </w:t>
      </w:r>
      <w:proofErr w:type="spellStart"/>
      <w:r w:rsidRPr="00A85505">
        <w:rPr>
          <w:rFonts w:asciiTheme="majorHAnsi" w:hAnsiTheme="majorHAnsi" w:cstheme="majorHAnsi"/>
        </w:rPr>
        <w:t>Berzoff</w:t>
      </w:r>
      <w:proofErr w:type="spellEnd"/>
      <w:r w:rsidRPr="00A85505">
        <w:rPr>
          <w:rFonts w:asciiTheme="majorHAnsi" w:hAnsiTheme="majorHAnsi" w:cstheme="majorHAnsi"/>
        </w:rPr>
        <w:t>.</w:t>
      </w:r>
    </w:p>
    <w:p w14:paraId="3E883BAD" w14:textId="156A9EEC" w:rsidR="00AA46A4" w:rsidRPr="00E5702B" w:rsidRDefault="00AA46A4" w:rsidP="00A85505">
      <w:pPr>
        <w:pStyle w:val="ListParagraph"/>
        <w:spacing w:before="120" w:after="120" w:line="240" w:lineRule="auto"/>
        <w:ind w:left="144"/>
        <w:contextualSpacing w:val="0"/>
        <w:rPr>
          <w:rFonts w:asciiTheme="majorHAnsi" w:hAnsiTheme="majorHAnsi" w:cstheme="majorHAnsi"/>
          <w:b/>
          <w:bCs/>
        </w:rPr>
      </w:pPr>
      <w:r w:rsidRPr="00E5702B">
        <w:rPr>
          <w:rFonts w:asciiTheme="majorHAnsi" w:hAnsiTheme="majorHAnsi" w:cstheme="majorHAnsi"/>
          <w:b/>
          <w:bCs/>
        </w:rPr>
        <w:t>Required Reading</w:t>
      </w:r>
    </w:p>
    <w:p w14:paraId="0B663AA3" w14:textId="2E38FEB1" w:rsidR="00AA46A4" w:rsidRPr="00A85505" w:rsidRDefault="00AA46A4" w:rsidP="00471115">
      <w:pPr>
        <w:pStyle w:val="ListParagraph"/>
        <w:numPr>
          <w:ilvl w:val="0"/>
          <w:numId w:val="32"/>
        </w:numPr>
        <w:spacing w:after="0" w:line="240" w:lineRule="auto"/>
        <w:ind w:left="504"/>
        <w:contextualSpacing w:val="0"/>
        <w:rPr>
          <w:rFonts w:asciiTheme="majorHAnsi" w:hAnsiTheme="majorHAnsi" w:cstheme="majorHAnsi"/>
          <w:b/>
          <w:bCs/>
          <w:i/>
          <w:iCs/>
        </w:rPr>
      </w:pPr>
      <w:proofErr w:type="spellStart"/>
      <w:r w:rsidRPr="00A85505">
        <w:rPr>
          <w:rFonts w:asciiTheme="majorHAnsi" w:hAnsiTheme="majorHAnsi" w:cstheme="majorHAnsi"/>
        </w:rPr>
        <w:t>Berzoff</w:t>
      </w:r>
      <w:proofErr w:type="spellEnd"/>
      <w:r w:rsidRPr="00A85505">
        <w:rPr>
          <w:rFonts w:asciiTheme="majorHAnsi" w:hAnsiTheme="majorHAnsi" w:cstheme="majorHAnsi"/>
        </w:rPr>
        <w:t xml:space="preserve">, J., Flanagan, L. M., and Hertz, P.  (2022).  </w:t>
      </w:r>
      <w:r w:rsidRPr="00A85505">
        <w:rPr>
          <w:rFonts w:asciiTheme="majorHAnsi" w:hAnsiTheme="majorHAnsi" w:cstheme="majorHAnsi"/>
          <w:i/>
          <w:iCs/>
        </w:rPr>
        <w:t>Inside out and outside in:  Psychodynamic clinical theory and psychopathology in contemporary multicultural contexts</w:t>
      </w:r>
      <w:r w:rsidRPr="00A85505">
        <w:rPr>
          <w:rFonts w:asciiTheme="majorHAnsi" w:hAnsiTheme="majorHAnsi" w:cstheme="majorHAnsi"/>
          <w:iCs/>
        </w:rPr>
        <w:t xml:space="preserve"> (5th. Ed.)</w:t>
      </w:r>
      <w:r w:rsidRPr="00A85505">
        <w:rPr>
          <w:rFonts w:asciiTheme="majorHAnsi" w:hAnsiTheme="majorHAnsi" w:cstheme="majorHAnsi"/>
          <w:i/>
          <w:iCs/>
        </w:rPr>
        <w:t xml:space="preserve">. </w:t>
      </w:r>
      <w:r w:rsidRPr="00A85505">
        <w:rPr>
          <w:rFonts w:asciiTheme="majorHAnsi" w:hAnsiTheme="majorHAnsi" w:cstheme="majorHAnsi"/>
          <w:iCs/>
        </w:rPr>
        <w:t>Lanham,</w:t>
      </w:r>
      <w:r w:rsidRPr="00A85505">
        <w:rPr>
          <w:rFonts w:asciiTheme="majorHAnsi" w:hAnsiTheme="majorHAnsi" w:cstheme="majorHAnsi"/>
        </w:rPr>
        <w:t xml:space="preserve"> MD: Jason Aronson. </w:t>
      </w:r>
      <w:r w:rsidRPr="00A85505">
        <w:rPr>
          <w:rFonts w:asciiTheme="majorHAnsi" w:hAnsiTheme="majorHAnsi" w:cstheme="majorHAnsi"/>
          <w:b/>
          <w:bCs/>
          <w:i/>
          <w:iCs/>
        </w:rPr>
        <w:t>EBL</w:t>
      </w:r>
    </w:p>
    <w:p w14:paraId="6BE42A12" w14:textId="77777777" w:rsidR="00AA46A4" w:rsidRPr="00A85505" w:rsidRDefault="00AA46A4" w:rsidP="00471115">
      <w:pPr>
        <w:pStyle w:val="ListParagraph"/>
        <w:numPr>
          <w:ilvl w:val="0"/>
          <w:numId w:val="32"/>
        </w:numPr>
        <w:spacing w:after="0" w:line="240" w:lineRule="auto"/>
        <w:ind w:left="504"/>
        <w:contextualSpacing w:val="0"/>
        <w:rPr>
          <w:rFonts w:asciiTheme="majorHAnsi" w:hAnsiTheme="majorHAnsi" w:cstheme="majorHAnsi"/>
        </w:rPr>
      </w:pPr>
      <w:r w:rsidRPr="00A85505">
        <w:rPr>
          <w:rFonts w:asciiTheme="majorHAnsi" w:hAnsiTheme="majorHAnsi" w:cstheme="majorHAnsi"/>
        </w:rPr>
        <w:t>-</w:t>
      </w:r>
      <w:hyperlink r:id="rId36" w:history="1">
        <w:r w:rsidRPr="00A85505">
          <w:rPr>
            <w:rStyle w:val="Hyperlink"/>
            <w:rFonts w:asciiTheme="majorHAnsi" w:hAnsiTheme="majorHAnsi" w:cstheme="majorHAnsi"/>
          </w:rPr>
          <w:t>https://ebookcentral-proquest-com.flagship.luc.edu/lib/luc/detail.action?docID=4189560</w:t>
        </w:r>
      </w:hyperlink>
    </w:p>
    <w:p w14:paraId="42DA757F" w14:textId="6BFC7965" w:rsidR="00AA46A4" w:rsidRPr="00A85505" w:rsidRDefault="00AA46A4" w:rsidP="00471115">
      <w:pPr>
        <w:pStyle w:val="ListParagraph"/>
        <w:numPr>
          <w:ilvl w:val="1"/>
          <w:numId w:val="32"/>
        </w:numPr>
        <w:spacing w:after="0" w:line="240" w:lineRule="auto"/>
        <w:ind w:left="792"/>
        <w:contextualSpacing w:val="0"/>
        <w:rPr>
          <w:rFonts w:asciiTheme="majorHAnsi" w:hAnsiTheme="majorHAnsi" w:cstheme="majorHAnsi"/>
          <w:color w:val="7030A0"/>
        </w:rPr>
      </w:pPr>
      <w:r w:rsidRPr="00A85505">
        <w:rPr>
          <w:rFonts w:asciiTheme="majorHAnsi" w:hAnsiTheme="majorHAnsi" w:cstheme="majorHAnsi"/>
        </w:rPr>
        <w:t>Review Chapters 2, 3, &amp; 4</w:t>
      </w:r>
    </w:p>
    <w:p w14:paraId="378320D5" w14:textId="632F04EC" w:rsidR="00AA46A4" w:rsidRPr="00A85505" w:rsidRDefault="00AA46A4" w:rsidP="00471115">
      <w:pPr>
        <w:pStyle w:val="ListParagraph"/>
        <w:numPr>
          <w:ilvl w:val="0"/>
          <w:numId w:val="32"/>
        </w:numPr>
        <w:spacing w:after="0" w:line="240" w:lineRule="auto"/>
        <w:ind w:left="504"/>
        <w:contextualSpacing w:val="0"/>
        <w:rPr>
          <w:rFonts w:asciiTheme="majorHAnsi" w:hAnsiTheme="majorHAnsi" w:cstheme="majorHAnsi"/>
          <w:color w:val="212121"/>
          <w:shd w:val="clear" w:color="auto" w:fill="FFFFFF"/>
        </w:rPr>
      </w:pPr>
      <w:proofErr w:type="spellStart"/>
      <w:r w:rsidRPr="00A85505">
        <w:rPr>
          <w:rFonts w:asciiTheme="majorHAnsi" w:hAnsiTheme="majorHAnsi" w:cstheme="majorHAnsi"/>
          <w:color w:val="212121"/>
          <w:shd w:val="clear" w:color="auto" w:fill="FFFFFF"/>
        </w:rPr>
        <w:t>Pilecki</w:t>
      </w:r>
      <w:proofErr w:type="spellEnd"/>
      <w:r w:rsidRPr="00A85505">
        <w:rPr>
          <w:rFonts w:asciiTheme="majorHAnsi" w:hAnsiTheme="majorHAnsi" w:cstheme="majorHAnsi"/>
          <w:color w:val="212121"/>
          <w:shd w:val="clear" w:color="auto" w:fill="FFFFFF"/>
        </w:rPr>
        <w:t xml:space="preserve"> B, </w:t>
      </w:r>
      <w:proofErr w:type="spellStart"/>
      <w:r w:rsidRPr="00A85505">
        <w:rPr>
          <w:rFonts w:asciiTheme="majorHAnsi" w:hAnsiTheme="majorHAnsi" w:cstheme="majorHAnsi"/>
          <w:color w:val="212121"/>
          <w:shd w:val="clear" w:color="auto" w:fill="FFFFFF"/>
        </w:rPr>
        <w:t>Thoma</w:t>
      </w:r>
      <w:proofErr w:type="spellEnd"/>
      <w:r w:rsidRPr="00A85505">
        <w:rPr>
          <w:rFonts w:asciiTheme="majorHAnsi" w:hAnsiTheme="majorHAnsi" w:cstheme="majorHAnsi"/>
          <w:color w:val="212121"/>
          <w:shd w:val="clear" w:color="auto" w:fill="FFFFFF"/>
        </w:rPr>
        <w:t xml:space="preserve"> N, McKay D. (2015). Cognitive Behavioral and Psychodynamic Therapies: Points of Intersection and Divergence. Psychodynamic Psychiatry. Sep;43(3):463-90. </w:t>
      </w:r>
      <w:proofErr w:type="spellStart"/>
      <w:r w:rsidRPr="00A85505">
        <w:rPr>
          <w:rFonts w:asciiTheme="majorHAnsi" w:hAnsiTheme="majorHAnsi" w:cstheme="majorHAnsi"/>
          <w:color w:val="212121"/>
          <w:shd w:val="clear" w:color="auto" w:fill="FFFFFF"/>
        </w:rPr>
        <w:t>doi</w:t>
      </w:r>
      <w:proofErr w:type="spellEnd"/>
      <w:r w:rsidRPr="00A85505">
        <w:rPr>
          <w:rFonts w:asciiTheme="majorHAnsi" w:hAnsiTheme="majorHAnsi" w:cstheme="majorHAnsi"/>
          <w:color w:val="212121"/>
          <w:shd w:val="clear" w:color="auto" w:fill="FFFFFF"/>
        </w:rPr>
        <w:t>: 10.1521/pdps.2015.43.3.463. PMID: 26301762.</w:t>
      </w:r>
    </w:p>
    <w:p w14:paraId="3C8F5123" w14:textId="1B66777B" w:rsidR="00AA46A4" w:rsidRPr="00E5702B" w:rsidRDefault="00AA46A4" w:rsidP="00A85505">
      <w:pPr>
        <w:spacing w:before="120" w:after="120" w:line="240" w:lineRule="auto"/>
        <w:rPr>
          <w:rFonts w:asciiTheme="majorHAnsi" w:hAnsiTheme="majorHAnsi" w:cstheme="majorHAnsi"/>
          <w:b/>
          <w:color w:val="212121"/>
          <w:shd w:val="clear" w:color="auto" w:fill="FFFFFF"/>
        </w:rPr>
      </w:pPr>
      <w:bookmarkStart w:id="8" w:name="_Hlk94963605"/>
      <w:r w:rsidRPr="00674534">
        <w:rPr>
          <w:rFonts w:asciiTheme="majorHAnsi" w:hAnsiTheme="majorHAnsi" w:cstheme="majorHAnsi"/>
          <w:b/>
          <w:sz w:val="24"/>
          <w:szCs w:val="24"/>
        </w:rPr>
        <w:t>Module 4</w:t>
      </w:r>
      <w:bookmarkEnd w:id="8"/>
      <w:r w:rsidR="00A85505" w:rsidRPr="00674534">
        <w:rPr>
          <w:rFonts w:asciiTheme="majorHAnsi" w:hAnsiTheme="majorHAnsi" w:cstheme="majorHAnsi"/>
          <w:b/>
          <w:color w:val="212121"/>
          <w:sz w:val="24"/>
          <w:szCs w:val="24"/>
          <w:shd w:val="clear" w:color="auto" w:fill="FFFFFF"/>
        </w:rPr>
        <w:t xml:space="preserve"> </w:t>
      </w:r>
      <w:r w:rsidR="00A85505">
        <w:rPr>
          <w:rFonts w:asciiTheme="majorHAnsi" w:hAnsiTheme="majorHAnsi" w:cstheme="majorHAnsi"/>
          <w:b/>
          <w:color w:val="212121"/>
          <w:shd w:val="clear" w:color="auto" w:fill="FFFFFF"/>
        </w:rPr>
        <w:t xml:space="preserve">- </w:t>
      </w:r>
      <w:r w:rsidRPr="00E5702B">
        <w:rPr>
          <w:rFonts w:asciiTheme="majorHAnsi" w:hAnsiTheme="majorHAnsi" w:cstheme="majorHAnsi"/>
          <w:b/>
          <w:color w:val="212121"/>
          <w:shd w:val="clear" w:color="auto" w:fill="FFFFFF"/>
        </w:rPr>
        <w:t xml:space="preserve">The 4 Psychologies: Drive, </w:t>
      </w:r>
      <w:r w:rsidR="00A85505">
        <w:rPr>
          <w:rFonts w:asciiTheme="majorHAnsi" w:hAnsiTheme="majorHAnsi" w:cstheme="majorHAnsi"/>
          <w:b/>
          <w:color w:val="212121"/>
          <w:shd w:val="clear" w:color="auto" w:fill="FFFFFF"/>
        </w:rPr>
        <w:t>e</w:t>
      </w:r>
      <w:r w:rsidRPr="00E5702B">
        <w:rPr>
          <w:rFonts w:asciiTheme="majorHAnsi" w:hAnsiTheme="majorHAnsi" w:cstheme="majorHAnsi"/>
          <w:b/>
          <w:color w:val="212121"/>
          <w:shd w:val="clear" w:color="auto" w:fill="FFFFFF"/>
        </w:rPr>
        <w:t xml:space="preserve">go, </w:t>
      </w:r>
      <w:r w:rsidR="00A85505">
        <w:rPr>
          <w:rFonts w:asciiTheme="majorHAnsi" w:hAnsiTheme="majorHAnsi" w:cstheme="majorHAnsi"/>
          <w:b/>
          <w:color w:val="212121"/>
          <w:shd w:val="clear" w:color="auto" w:fill="FFFFFF"/>
        </w:rPr>
        <w:t>o</w:t>
      </w:r>
      <w:r w:rsidRPr="00E5702B">
        <w:rPr>
          <w:rFonts w:asciiTheme="majorHAnsi" w:hAnsiTheme="majorHAnsi" w:cstheme="majorHAnsi"/>
          <w:b/>
          <w:color w:val="212121"/>
          <w:shd w:val="clear" w:color="auto" w:fill="FFFFFF"/>
        </w:rPr>
        <w:t xml:space="preserve">bject, </w:t>
      </w:r>
      <w:r w:rsidR="00A85505">
        <w:rPr>
          <w:rFonts w:asciiTheme="majorHAnsi" w:hAnsiTheme="majorHAnsi" w:cstheme="majorHAnsi"/>
          <w:b/>
          <w:color w:val="212121"/>
          <w:shd w:val="clear" w:color="auto" w:fill="FFFFFF"/>
        </w:rPr>
        <w:t>s</w:t>
      </w:r>
      <w:r w:rsidRPr="00E5702B">
        <w:rPr>
          <w:rFonts w:asciiTheme="majorHAnsi" w:hAnsiTheme="majorHAnsi" w:cstheme="majorHAnsi"/>
          <w:b/>
          <w:color w:val="212121"/>
          <w:shd w:val="clear" w:color="auto" w:fill="FFFFFF"/>
        </w:rPr>
        <w:t>elf</w:t>
      </w:r>
    </w:p>
    <w:p w14:paraId="6FBE6BC0" w14:textId="77777777" w:rsidR="00E5702B" w:rsidRPr="00AA67AC" w:rsidRDefault="00E5702B" w:rsidP="00E5702B">
      <w:pPr>
        <w:pStyle w:val="Heading4"/>
        <w:numPr>
          <w:ilvl w:val="0"/>
          <w:numId w:val="0"/>
        </w:numPr>
        <w:spacing w:before="120" w:after="120"/>
        <w:ind w:left="144"/>
        <w:rPr>
          <w:rFonts w:asciiTheme="majorHAnsi" w:hAnsiTheme="majorHAnsi" w:cstheme="majorHAnsi"/>
          <w:b w:val="0"/>
          <w:i/>
          <w:iCs/>
          <w:color w:val="000000" w:themeColor="text1"/>
          <w:kern w:val="36"/>
          <w:sz w:val="22"/>
          <w:szCs w:val="22"/>
        </w:rPr>
      </w:pPr>
      <w:r w:rsidRPr="00AA67AC">
        <w:rPr>
          <w:rFonts w:asciiTheme="majorHAnsi" w:hAnsiTheme="majorHAnsi" w:cstheme="majorHAnsi"/>
          <w:color w:val="000000" w:themeColor="text1"/>
          <w:kern w:val="36"/>
          <w:sz w:val="22"/>
          <w:szCs w:val="22"/>
        </w:rPr>
        <w:t>Date:</w:t>
      </w:r>
    </w:p>
    <w:p w14:paraId="7738899A" w14:textId="08634C8F" w:rsidR="00E5702B" w:rsidRDefault="00E5702B" w:rsidP="00E5702B">
      <w:pPr>
        <w:spacing w:before="120" w:after="120" w:line="240" w:lineRule="auto"/>
        <w:ind w:left="144"/>
        <w:rPr>
          <w:b/>
          <w:bCs/>
        </w:rPr>
      </w:pPr>
      <w:r>
        <w:rPr>
          <w:b/>
          <w:bCs/>
        </w:rPr>
        <w:t>Module Description</w:t>
      </w:r>
    </w:p>
    <w:p w14:paraId="647CC4FE" w14:textId="644FF00B" w:rsidR="00A85505" w:rsidRPr="00A85505" w:rsidRDefault="00A85505" w:rsidP="00A85505">
      <w:pPr>
        <w:spacing w:before="120" w:after="120" w:line="240" w:lineRule="auto"/>
        <w:ind w:left="144"/>
        <w:rPr>
          <w:rFonts w:asciiTheme="majorHAnsi" w:hAnsiTheme="majorHAnsi" w:cstheme="majorHAnsi"/>
          <w:bCs/>
        </w:rPr>
      </w:pPr>
      <w:r w:rsidRPr="00E5702B">
        <w:rPr>
          <w:rFonts w:asciiTheme="majorHAnsi" w:hAnsiTheme="majorHAnsi" w:cstheme="majorHAnsi"/>
          <w:bCs/>
        </w:rPr>
        <w:t>We will add Self</w:t>
      </w:r>
      <w:r w:rsidR="00062D44">
        <w:rPr>
          <w:rFonts w:asciiTheme="majorHAnsi" w:hAnsiTheme="majorHAnsi" w:cstheme="majorHAnsi"/>
          <w:bCs/>
        </w:rPr>
        <w:t>-</w:t>
      </w:r>
      <w:r w:rsidRPr="00E5702B">
        <w:rPr>
          <w:rFonts w:asciiTheme="majorHAnsi" w:hAnsiTheme="majorHAnsi" w:cstheme="majorHAnsi"/>
          <w:bCs/>
        </w:rPr>
        <w:t>Psychology and Intersubjective and relational theory to the perspectives we are learning in addition to understanding how these theories guide interventions.</w:t>
      </w:r>
    </w:p>
    <w:p w14:paraId="5EC2FA2D" w14:textId="77777777" w:rsidR="00E5702B" w:rsidRPr="00E5702B" w:rsidRDefault="00E5702B" w:rsidP="00E5702B">
      <w:pPr>
        <w:spacing w:before="120" w:after="120" w:line="240" w:lineRule="auto"/>
        <w:ind w:left="144"/>
        <w:rPr>
          <w:rFonts w:asciiTheme="majorHAnsi" w:hAnsiTheme="majorHAnsi" w:cstheme="majorHAnsi"/>
          <w:b/>
          <w:bCs/>
        </w:rPr>
      </w:pPr>
      <w:r>
        <w:rPr>
          <w:rFonts w:asciiTheme="majorHAnsi" w:hAnsiTheme="majorHAnsi" w:cstheme="majorHAnsi"/>
          <w:b/>
          <w:bCs/>
        </w:rPr>
        <w:t xml:space="preserve">Learning </w:t>
      </w:r>
      <w:r w:rsidRPr="00E5702B">
        <w:rPr>
          <w:rFonts w:asciiTheme="majorHAnsi" w:hAnsiTheme="majorHAnsi" w:cstheme="majorHAnsi"/>
          <w:b/>
          <w:bCs/>
        </w:rPr>
        <w:t>Objectives:</w:t>
      </w:r>
    </w:p>
    <w:p w14:paraId="55BE0286" w14:textId="37157E13" w:rsidR="00AA46A4" w:rsidRPr="00A85505" w:rsidRDefault="00E5702B" w:rsidP="00A85505">
      <w:pPr>
        <w:spacing w:after="0" w:line="240" w:lineRule="auto"/>
        <w:ind w:left="144"/>
        <w:rPr>
          <w:rFonts w:asciiTheme="majorHAnsi" w:hAnsiTheme="majorHAnsi" w:cstheme="majorHAnsi"/>
        </w:rPr>
      </w:pPr>
      <w:r w:rsidRPr="00E5702B">
        <w:rPr>
          <w:rFonts w:asciiTheme="majorHAnsi" w:hAnsiTheme="majorHAnsi" w:cstheme="majorHAnsi"/>
        </w:rPr>
        <w:t>After successfully completing this module, students will be able to:</w:t>
      </w:r>
    </w:p>
    <w:p w14:paraId="7573BEEB" w14:textId="2EEBFF49" w:rsidR="00AA46A4" w:rsidRPr="00E5702B" w:rsidRDefault="00062D44" w:rsidP="00471115">
      <w:pPr>
        <w:numPr>
          <w:ilvl w:val="0"/>
          <w:numId w:val="33"/>
        </w:numPr>
        <w:spacing w:after="0" w:line="240" w:lineRule="auto"/>
        <w:ind w:left="504"/>
        <w:rPr>
          <w:rFonts w:asciiTheme="majorHAnsi" w:hAnsiTheme="majorHAnsi" w:cstheme="majorHAnsi"/>
          <w:bCs/>
          <w:color w:val="212121"/>
          <w:shd w:val="clear" w:color="auto" w:fill="FFFFFF"/>
        </w:rPr>
      </w:pPr>
      <w:r>
        <w:rPr>
          <w:rFonts w:asciiTheme="majorHAnsi" w:hAnsiTheme="majorHAnsi" w:cstheme="majorHAnsi"/>
          <w:bCs/>
          <w:color w:val="212121"/>
          <w:shd w:val="clear" w:color="auto" w:fill="FFFFFF"/>
        </w:rPr>
        <w:t>D</w:t>
      </w:r>
      <w:r w:rsidR="00AA46A4" w:rsidRPr="00E5702B">
        <w:rPr>
          <w:rFonts w:asciiTheme="majorHAnsi" w:hAnsiTheme="majorHAnsi" w:cstheme="majorHAnsi"/>
          <w:bCs/>
          <w:color w:val="212121"/>
          <w:shd w:val="clear" w:color="auto" w:fill="FFFFFF"/>
        </w:rPr>
        <w:t>ifferen</w:t>
      </w:r>
      <w:r>
        <w:rPr>
          <w:rFonts w:asciiTheme="majorHAnsi" w:hAnsiTheme="majorHAnsi" w:cstheme="majorHAnsi"/>
          <w:bCs/>
          <w:color w:val="212121"/>
          <w:shd w:val="clear" w:color="auto" w:fill="FFFFFF"/>
        </w:rPr>
        <w:t>tiate</w:t>
      </w:r>
      <w:r w:rsidR="00AA46A4" w:rsidRPr="00E5702B">
        <w:rPr>
          <w:rFonts w:asciiTheme="majorHAnsi" w:hAnsiTheme="majorHAnsi" w:cstheme="majorHAnsi"/>
          <w:bCs/>
          <w:color w:val="212121"/>
          <w:shd w:val="clear" w:color="auto" w:fill="FFFFFF"/>
        </w:rPr>
        <w:t xml:space="preserve"> between drive theory, ego psychology, object relations, and self-psychology.</w:t>
      </w:r>
    </w:p>
    <w:p w14:paraId="1186BBB0" w14:textId="02CD074D" w:rsidR="00AA46A4" w:rsidRPr="00A85505" w:rsidRDefault="00062D44" w:rsidP="00471115">
      <w:pPr>
        <w:numPr>
          <w:ilvl w:val="0"/>
          <w:numId w:val="33"/>
        </w:numPr>
        <w:spacing w:after="0" w:line="240" w:lineRule="auto"/>
        <w:ind w:left="504"/>
        <w:rPr>
          <w:rFonts w:asciiTheme="majorHAnsi" w:hAnsiTheme="majorHAnsi" w:cstheme="majorHAnsi"/>
          <w:bCs/>
          <w:color w:val="212121"/>
          <w:shd w:val="clear" w:color="auto" w:fill="FFFFFF"/>
        </w:rPr>
      </w:pPr>
      <w:r>
        <w:rPr>
          <w:rFonts w:asciiTheme="majorHAnsi" w:hAnsiTheme="majorHAnsi" w:cstheme="majorHAnsi"/>
          <w:bCs/>
          <w:color w:val="212121"/>
          <w:shd w:val="clear" w:color="auto" w:fill="FFFFFF"/>
        </w:rPr>
        <w:t>Identify</w:t>
      </w:r>
      <w:r w:rsidR="00AA46A4" w:rsidRPr="00E5702B">
        <w:rPr>
          <w:rFonts w:asciiTheme="majorHAnsi" w:hAnsiTheme="majorHAnsi" w:cstheme="majorHAnsi"/>
          <w:bCs/>
          <w:color w:val="212121"/>
          <w:shd w:val="clear" w:color="auto" w:fill="FFFFFF"/>
        </w:rPr>
        <w:t xml:space="preserve"> what concepts are useful in assessment, the therapeutic alliance, and understanding therapeutic action.</w:t>
      </w:r>
    </w:p>
    <w:p w14:paraId="78DAFAC4" w14:textId="491586DF" w:rsidR="00AA46A4" w:rsidRPr="00E5702B" w:rsidRDefault="00AA46A4" w:rsidP="00A85505">
      <w:pPr>
        <w:spacing w:before="120" w:after="120" w:line="240" w:lineRule="auto"/>
        <w:ind w:left="144"/>
        <w:rPr>
          <w:rFonts w:asciiTheme="majorHAnsi" w:hAnsiTheme="majorHAnsi" w:cstheme="majorHAnsi"/>
          <w:b/>
          <w:shd w:val="clear" w:color="auto" w:fill="FFFFFF"/>
        </w:rPr>
      </w:pPr>
      <w:r w:rsidRPr="00E5702B">
        <w:rPr>
          <w:rFonts w:asciiTheme="majorHAnsi" w:hAnsiTheme="majorHAnsi" w:cstheme="majorHAnsi"/>
          <w:b/>
          <w:shd w:val="clear" w:color="auto" w:fill="FFFFFF"/>
        </w:rPr>
        <w:t>Class exercises</w:t>
      </w:r>
    </w:p>
    <w:p w14:paraId="03D33B60" w14:textId="77777777" w:rsidR="00AA46A4" w:rsidRPr="00E5702B" w:rsidRDefault="00AA46A4" w:rsidP="00471115">
      <w:pPr>
        <w:pStyle w:val="ListParagraph"/>
        <w:numPr>
          <w:ilvl w:val="0"/>
          <w:numId w:val="17"/>
        </w:numPr>
        <w:spacing w:after="0" w:line="240" w:lineRule="auto"/>
        <w:ind w:left="504"/>
        <w:contextualSpacing w:val="0"/>
        <w:rPr>
          <w:rFonts w:asciiTheme="majorHAnsi" w:hAnsiTheme="majorHAnsi" w:cstheme="majorHAnsi"/>
          <w:bCs/>
          <w:shd w:val="clear" w:color="auto" w:fill="FFFFFF"/>
        </w:rPr>
      </w:pPr>
      <w:r w:rsidRPr="00E5702B">
        <w:rPr>
          <w:rFonts w:asciiTheme="majorHAnsi" w:hAnsiTheme="majorHAnsi" w:cstheme="majorHAnsi"/>
          <w:bCs/>
          <w:shd w:val="clear" w:color="auto" w:fill="FFFFFF"/>
        </w:rPr>
        <w:t>Case Discussions from student cases</w:t>
      </w:r>
    </w:p>
    <w:p w14:paraId="714D22FC" w14:textId="24B512E4" w:rsidR="00AA46A4" w:rsidRPr="00A85505" w:rsidRDefault="00AA46A4" w:rsidP="00471115">
      <w:pPr>
        <w:pStyle w:val="ListParagraph"/>
        <w:numPr>
          <w:ilvl w:val="0"/>
          <w:numId w:val="17"/>
        </w:numPr>
        <w:spacing w:after="0" w:line="240" w:lineRule="auto"/>
        <w:ind w:left="504"/>
        <w:contextualSpacing w:val="0"/>
        <w:rPr>
          <w:rFonts w:asciiTheme="majorHAnsi" w:hAnsiTheme="majorHAnsi" w:cstheme="majorHAnsi"/>
          <w:bCs/>
          <w:shd w:val="clear" w:color="auto" w:fill="FFFFFF"/>
        </w:rPr>
      </w:pPr>
      <w:r w:rsidRPr="00E5702B">
        <w:rPr>
          <w:rFonts w:asciiTheme="majorHAnsi" w:hAnsiTheme="majorHAnsi" w:cstheme="majorHAnsi"/>
          <w:bCs/>
          <w:shd w:val="clear" w:color="auto" w:fill="FFFFFF"/>
        </w:rPr>
        <w:t xml:space="preserve">Comparison chart developed by </w:t>
      </w:r>
      <w:r w:rsidR="00733048">
        <w:rPr>
          <w:rFonts w:asciiTheme="majorHAnsi" w:hAnsiTheme="majorHAnsi" w:cstheme="majorHAnsi"/>
          <w:bCs/>
          <w:shd w:val="clear" w:color="auto" w:fill="FFFFFF"/>
        </w:rPr>
        <w:t xml:space="preserve">a </w:t>
      </w:r>
      <w:r w:rsidRPr="00E5702B">
        <w:rPr>
          <w:rFonts w:asciiTheme="majorHAnsi" w:hAnsiTheme="majorHAnsi" w:cstheme="majorHAnsi"/>
          <w:bCs/>
          <w:shd w:val="clear" w:color="auto" w:fill="FFFFFF"/>
        </w:rPr>
        <w:t>class of therapeutic action in each of the theories</w:t>
      </w:r>
    </w:p>
    <w:p w14:paraId="4B3060C1" w14:textId="2AF89264" w:rsidR="00AA46A4" w:rsidRPr="00A85505" w:rsidRDefault="00AA46A4" w:rsidP="00A85505">
      <w:pPr>
        <w:spacing w:before="120" w:after="120" w:line="240" w:lineRule="auto"/>
        <w:ind w:left="144"/>
        <w:rPr>
          <w:rFonts w:asciiTheme="majorHAnsi" w:hAnsiTheme="majorHAnsi" w:cstheme="majorHAnsi"/>
          <w:b/>
          <w:color w:val="212121"/>
          <w:shd w:val="clear" w:color="auto" w:fill="FFFFFF"/>
        </w:rPr>
      </w:pPr>
      <w:r w:rsidRPr="00E5702B">
        <w:rPr>
          <w:rFonts w:asciiTheme="majorHAnsi" w:hAnsiTheme="majorHAnsi" w:cstheme="majorHAnsi"/>
          <w:b/>
          <w:color w:val="212121"/>
          <w:shd w:val="clear" w:color="auto" w:fill="FFFFFF"/>
        </w:rPr>
        <w:t>Required Readings</w:t>
      </w:r>
    </w:p>
    <w:p w14:paraId="19FCB4B7" w14:textId="349D9851" w:rsidR="00AA46A4" w:rsidRPr="00A85505" w:rsidRDefault="00AA46A4" w:rsidP="00471115">
      <w:pPr>
        <w:pStyle w:val="ListParagraph"/>
        <w:numPr>
          <w:ilvl w:val="0"/>
          <w:numId w:val="34"/>
        </w:numPr>
        <w:spacing w:after="0" w:line="240" w:lineRule="auto"/>
        <w:ind w:left="504"/>
        <w:contextualSpacing w:val="0"/>
        <w:rPr>
          <w:rFonts w:asciiTheme="majorHAnsi" w:hAnsiTheme="majorHAnsi" w:cstheme="majorHAnsi"/>
        </w:rPr>
      </w:pPr>
      <w:proofErr w:type="spellStart"/>
      <w:r w:rsidRPr="00A85505">
        <w:rPr>
          <w:rFonts w:asciiTheme="majorHAnsi" w:hAnsiTheme="majorHAnsi" w:cstheme="majorHAnsi"/>
        </w:rPr>
        <w:t>Berzoff</w:t>
      </w:r>
      <w:proofErr w:type="spellEnd"/>
      <w:r w:rsidRPr="00A85505">
        <w:rPr>
          <w:rFonts w:asciiTheme="majorHAnsi" w:hAnsiTheme="majorHAnsi" w:cstheme="majorHAnsi"/>
        </w:rPr>
        <w:t>, J., Flanagan, L. M., and Hertz, P. (2022). Inside out and outside in: Psychodynamic clinical theory and psychopathology in contemporary multicultural contexts (5th. Ed.).</w:t>
      </w:r>
      <w:r w:rsidR="001D292B">
        <w:rPr>
          <w:rFonts w:asciiTheme="majorHAnsi" w:hAnsiTheme="majorHAnsi" w:cstheme="majorHAnsi"/>
        </w:rPr>
        <w:t xml:space="preserve"> </w:t>
      </w:r>
      <w:r w:rsidRPr="00A85505">
        <w:rPr>
          <w:rFonts w:asciiTheme="majorHAnsi" w:hAnsiTheme="majorHAnsi" w:cstheme="majorHAnsi"/>
        </w:rPr>
        <w:t xml:space="preserve">Lanham, MD: Jason Aronson.  </w:t>
      </w:r>
    </w:p>
    <w:p w14:paraId="0EAD99D7" w14:textId="77777777" w:rsidR="00AA46A4" w:rsidRPr="00A85505" w:rsidRDefault="00AA46A4" w:rsidP="00471115">
      <w:pPr>
        <w:pStyle w:val="ListParagraph"/>
        <w:numPr>
          <w:ilvl w:val="0"/>
          <w:numId w:val="34"/>
        </w:numPr>
        <w:spacing w:after="0" w:line="240" w:lineRule="auto"/>
        <w:ind w:left="504"/>
        <w:contextualSpacing w:val="0"/>
        <w:rPr>
          <w:rFonts w:asciiTheme="majorHAnsi" w:hAnsiTheme="majorHAnsi" w:cstheme="majorHAnsi"/>
        </w:rPr>
      </w:pPr>
      <w:r w:rsidRPr="00A85505">
        <w:rPr>
          <w:rFonts w:asciiTheme="majorHAnsi" w:hAnsiTheme="majorHAnsi" w:cstheme="majorHAnsi"/>
        </w:rPr>
        <w:t>-</w:t>
      </w:r>
      <w:hyperlink r:id="rId37" w:history="1">
        <w:r w:rsidRPr="00A85505">
          <w:rPr>
            <w:rStyle w:val="Hyperlink"/>
            <w:rFonts w:asciiTheme="majorHAnsi" w:hAnsiTheme="majorHAnsi" w:cstheme="majorHAnsi"/>
          </w:rPr>
          <w:t>https://ebookcentral-proquest-com.flagship.luc.edu/lib/luc/detail.action?docID=4189560</w:t>
        </w:r>
      </w:hyperlink>
    </w:p>
    <w:p w14:paraId="7B98D14F" w14:textId="10C32658" w:rsidR="00AA46A4" w:rsidRPr="00A85505" w:rsidRDefault="00AA46A4" w:rsidP="00471115">
      <w:pPr>
        <w:pStyle w:val="ListParagraph"/>
        <w:numPr>
          <w:ilvl w:val="0"/>
          <w:numId w:val="34"/>
        </w:numPr>
        <w:spacing w:after="0" w:line="240" w:lineRule="auto"/>
        <w:ind w:left="504"/>
        <w:contextualSpacing w:val="0"/>
        <w:rPr>
          <w:rFonts w:asciiTheme="majorHAnsi" w:hAnsiTheme="majorHAnsi" w:cstheme="majorHAnsi"/>
        </w:rPr>
      </w:pPr>
      <w:r w:rsidRPr="00A85505">
        <w:rPr>
          <w:rFonts w:asciiTheme="majorHAnsi" w:hAnsiTheme="majorHAnsi" w:cstheme="majorHAnsi"/>
        </w:rPr>
        <w:t>Review Chapters 5, 6, &amp; 7</w:t>
      </w:r>
    </w:p>
    <w:p w14:paraId="43F0286C" w14:textId="2F2E434B" w:rsidR="00AA46A4" w:rsidRPr="00062D44" w:rsidRDefault="00AA46A4" w:rsidP="00471115">
      <w:pPr>
        <w:pStyle w:val="ListParagraph"/>
        <w:numPr>
          <w:ilvl w:val="0"/>
          <w:numId w:val="34"/>
        </w:numPr>
        <w:spacing w:after="0" w:line="240" w:lineRule="auto"/>
        <w:ind w:left="504"/>
        <w:contextualSpacing w:val="0"/>
        <w:rPr>
          <w:rFonts w:asciiTheme="majorHAnsi" w:hAnsiTheme="majorHAnsi" w:cstheme="majorHAnsi"/>
        </w:rPr>
      </w:pPr>
      <w:r w:rsidRPr="00A85505">
        <w:rPr>
          <w:rFonts w:asciiTheme="majorHAnsi" w:hAnsiTheme="majorHAnsi" w:cstheme="majorHAnsi"/>
        </w:rPr>
        <w:t xml:space="preserve">Singer, J. (Host) (2009, December 14). Psychoanalytic Treatment in Contemporary Social Work Practice: An Interview with Carol </w:t>
      </w:r>
      <w:proofErr w:type="spellStart"/>
      <w:r w:rsidRPr="00A85505">
        <w:rPr>
          <w:rFonts w:asciiTheme="majorHAnsi" w:hAnsiTheme="majorHAnsi" w:cstheme="majorHAnsi"/>
        </w:rPr>
        <w:t>Tosone</w:t>
      </w:r>
      <w:proofErr w:type="spellEnd"/>
      <w:r w:rsidRPr="00A85505">
        <w:rPr>
          <w:rFonts w:asciiTheme="majorHAnsi" w:hAnsiTheme="majorHAnsi" w:cstheme="majorHAnsi"/>
        </w:rPr>
        <w:t xml:space="preserve">, Episode 54. (40 minutes) Social Work Podcast (audio podcast). Retrieved from  </w:t>
      </w:r>
      <w:hyperlink r:id="rId38" w:history="1">
        <w:r w:rsidRPr="00A85505">
          <w:rPr>
            <w:rStyle w:val="Hyperlink"/>
            <w:rFonts w:asciiTheme="majorHAnsi" w:hAnsiTheme="majorHAnsi" w:cstheme="majorHAnsi"/>
          </w:rPr>
          <w:t>https://socialworkpodcast.blogspot.com/2009/12/psychoanalytic-treatment-in.html</w:t>
        </w:r>
      </w:hyperlink>
    </w:p>
    <w:p w14:paraId="6F4B98CA" w14:textId="35D3F59E" w:rsidR="00AA46A4" w:rsidRPr="00E5702B" w:rsidRDefault="00AA46A4" w:rsidP="001D292B">
      <w:pPr>
        <w:spacing w:before="120" w:after="120" w:line="240" w:lineRule="auto"/>
        <w:rPr>
          <w:rFonts w:asciiTheme="majorHAnsi" w:hAnsiTheme="majorHAnsi" w:cstheme="majorHAnsi"/>
          <w:b/>
          <w:bCs/>
        </w:rPr>
      </w:pPr>
      <w:r w:rsidRPr="00674534">
        <w:rPr>
          <w:rFonts w:asciiTheme="majorHAnsi" w:hAnsiTheme="majorHAnsi" w:cstheme="majorHAnsi"/>
          <w:b/>
          <w:sz w:val="24"/>
          <w:szCs w:val="24"/>
        </w:rPr>
        <w:t>Module 5</w:t>
      </w:r>
      <w:r w:rsidR="001D292B" w:rsidRPr="00674534">
        <w:rPr>
          <w:rFonts w:asciiTheme="majorHAnsi" w:hAnsiTheme="majorHAnsi" w:cstheme="majorHAnsi"/>
          <w:b/>
          <w:sz w:val="24"/>
          <w:szCs w:val="24"/>
        </w:rPr>
        <w:t xml:space="preserve"> </w:t>
      </w:r>
      <w:r w:rsidR="001D292B">
        <w:rPr>
          <w:rFonts w:asciiTheme="majorHAnsi" w:hAnsiTheme="majorHAnsi" w:cstheme="majorHAnsi"/>
          <w:b/>
        </w:rPr>
        <w:t xml:space="preserve">- </w:t>
      </w:r>
      <w:r w:rsidRPr="00E5702B">
        <w:rPr>
          <w:rFonts w:asciiTheme="majorHAnsi" w:hAnsiTheme="majorHAnsi" w:cstheme="majorHAnsi"/>
          <w:b/>
          <w:bCs/>
        </w:rPr>
        <w:t xml:space="preserve">Psychodynamic Theory Applied </w:t>
      </w:r>
    </w:p>
    <w:p w14:paraId="39FD1E84" w14:textId="77777777" w:rsidR="00E5702B" w:rsidRPr="00AA67AC" w:rsidRDefault="00E5702B" w:rsidP="00E5702B">
      <w:pPr>
        <w:pStyle w:val="Heading4"/>
        <w:numPr>
          <w:ilvl w:val="0"/>
          <w:numId w:val="0"/>
        </w:numPr>
        <w:spacing w:before="120" w:after="120"/>
        <w:ind w:left="144"/>
        <w:rPr>
          <w:rFonts w:asciiTheme="majorHAnsi" w:hAnsiTheme="majorHAnsi" w:cstheme="majorHAnsi"/>
          <w:b w:val="0"/>
          <w:i/>
          <w:iCs/>
          <w:color w:val="000000" w:themeColor="text1"/>
          <w:kern w:val="36"/>
          <w:sz w:val="22"/>
          <w:szCs w:val="22"/>
        </w:rPr>
      </w:pPr>
      <w:r w:rsidRPr="00AA67AC">
        <w:rPr>
          <w:rFonts w:asciiTheme="majorHAnsi" w:hAnsiTheme="majorHAnsi" w:cstheme="majorHAnsi"/>
          <w:color w:val="000000" w:themeColor="text1"/>
          <w:kern w:val="36"/>
          <w:sz w:val="22"/>
          <w:szCs w:val="22"/>
        </w:rPr>
        <w:t>Date:</w:t>
      </w:r>
    </w:p>
    <w:p w14:paraId="3E88750F" w14:textId="57F51A2C" w:rsidR="00E5702B" w:rsidRDefault="00E5702B" w:rsidP="00E5702B">
      <w:pPr>
        <w:spacing w:before="120" w:after="120" w:line="240" w:lineRule="auto"/>
        <w:ind w:left="144"/>
        <w:rPr>
          <w:b/>
          <w:bCs/>
        </w:rPr>
      </w:pPr>
      <w:r>
        <w:rPr>
          <w:b/>
          <w:bCs/>
        </w:rPr>
        <w:t>Module Description</w:t>
      </w:r>
    </w:p>
    <w:p w14:paraId="70F9EE76" w14:textId="1E7930E6" w:rsidR="001D292B" w:rsidRPr="001D292B" w:rsidRDefault="001D292B" w:rsidP="001D292B">
      <w:pPr>
        <w:spacing w:after="0" w:line="240" w:lineRule="auto"/>
        <w:ind w:left="144"/>
        <w:rPr>
          <w:rFonts w:asciiTheme="majorHAnsi" w:hAnsiTheme="majorHAnsi" w:cstheme="majorHAnsi"/>
        </w:rPr>
      </w:pPr>
      <w:r>
        <w:rPr>
          <w:rFonts w:asciiTheme="majorHAnsi" w:hAnsiTheme="majorHAnsi" w:cstheme="majorHAnsi"/>
        </w:rPr>
        <w:lastRenderedPageBreak/>
        <w:t>This module</w:t>
      </w:r>
      <w:r w:rsidRPr="00E5702B">
        <w:rPr>
          <w:rFonts w:asciiTheme="majorHAnsi" w:hAnsiTheme="majorHAnsi" w:cstheme="majorHAnsi"/>
        </w:rPr>
        <w:t xml:space="preserve"> will focus on the applications of the psychodynamic theories that we have learned so far using a case illustration.</w:t>
      </w:r>
    </w:p>
    <w:p w14:paraId="51F9A198" w14:textId="77777777" w:rsidR="00E5702B" w:rsidRPr="00E5702B" w:rsidRDefault="00E5702B" w:rsidP="00E5702B">
      <w:pPr>
        <w:spacing w:before="120" w:after="120" w:line="240" w:lineRule="auto"/>
        <w:ind w:left="144"/>
        <w:rPr>
          <w:rFonts w:asciiTheme="majorHAnsi" w:hAnsiTheme="majorHAnsi" w:cstheme="majorHAnsi"/>
          <w:b/>
          <w:bCs/>
        </w:rPr>
      </w:pPr>
      <w:r>
        <w:rPr>
          <w:rFonts w:asciiTheme="majorHAnsi" w:hAnsiTheme="majorHAnsi" w:cstheme="majorHAnsi"/>
          <w:b/>
          <w:bCs/>
        </w:rPr>
        <w:t xml:space="preserve">Learning </w:t>
      </w:r>
      <w:r w:rsidRPr="00E5702B">
        <w:rPr>
          <w:rFonts w:asciiTheme="majorHAnsi" w:hAnsiTheme="majorHAnsi" w:cstheme="majorHAnsi"/>
          <w:b/>
          <w:bCs/>
        </w:rPr>
        <w:t>Objectives:</w:t>
      </w:r>
    </w:p>
    <w:p w14:paraId="7CC6169A" w14:textId="2A55AA78" w:rsidR="00AA46A4" w:rsidRPr="001D292B" w:rsidRDefault="00E5702B" w:rsidP="001D292B">
      <w:pPr>
        <w:spacing w:after="0" w:line="240" w:lineRule="auto"/>
        <w:ind w:left="144"/>
        <w:rPr>
          <w:rFonts w:asciiTheme="majorHAnsi" w:hAnsiTheme="majorHAnsi" w:cstheme="majorHAnsi"/>
        </w:rPr>
      </w:pPr>
      <w:r w:rsidRPr="00E5702B">
        <w:rPr>
          <w:rFonts w:asciiTheme="majorHAnsi" w:hAnsiTheme="majorHAnsi" w:cstheme="majorHAnsi"/>
        </w:rPr>
        <w:t>After successfully completing this module, students will be able to:</w:t>
      </w:r>
    </w:p>
    <w:p w14:paraId="77367328" w14:textId="75FEDB3B" w:rsidR="00AA46A4" w:rsidRPr="00E5702B" w:rsidRDefault="00062D44" w:rsidP="00471115">
      <w:pPr>
        <w:numPr>
          <w:ilvl w:val="0"/>
          <w:numId w:val="35"/>
        </w:numPr>
        <w:spacing w:after="0" w:line="240" w:lineRule="auto"/>
        <w:ind w:left="504"/>
        <w:rPr>
          <w:rFonts w:asciiTheme="majorHAnsi" w:hAnsiTheme="majorHAnsi" w:cstheme="majorHAnsi"/>
        </w:rPr>
      </w:pPr>
      <w:r>
        <w:rPr>
          <w:rFonts w:asciiTheme="majorHAnsi" w:hAnsiTheme="majorHAnsi" w:cstheme="majorHAnsi"/>
        </w:rPr>
        <w:t>Explain</w:t>
      </w:r>
      <w:r w:rsidR="00AA46A4" w:rsidRPr="00E5702B">
        <w:rPr>
          <w:rFonts w:asciiTheme="majorHAnsi" w:hAnsiTheme="majorHAnsi" w:cstheme="majorHAnsi"/>
        </w:rPr>
        <w:t xml:space="preserve"> the necessity and problems inherent in any integration </w:t>
      </w:r>
    </w:p>
    <w:p w14:paraId="0DA4D2AF" w14:textId="77777777" w:rsidR="00062D44" w:rsidRDefault="00062D44" w:rsidP="00471115">
      <w:pPr>
        <w:numPr>
          <w:ilvl w:val="0"/>
          <w:numId w:val="35"/>
        </w:numPr>
        <w:spacing w:after="0" w:line="240" w:lineRule="auto"/>
        <w:ind w:left="504"/>
        <w:rPr>
          <w:rFonts w:asciiTheme="majorHAnsi" w:hAnsiTheme="majorHAnsi" w:cstheme="majorHAnsi"/>
        </w:rPr>
      </w:pPr>
      <w:r>
        <w:rPr>
          <w:rFonts w:asciiTheme="majorHAnsi" w:hAnsiTheme="majorHAnsi" w:cstheme="majorHAnsi"/>
        </w:rPr>
        <w:t>Articulate</w:t>
      </w:r>
      <w:r w:rsidR="00AA46A4" w:rsidRPr="00E5702B">
        <w:rPr>
          <w:rFonts w:asciiTheme="majorHAnsi" w:hAnsiTheme="majorHAnsi" w:cstheme="majorHAnsi"/>
        </w:rPr>
        <w:t xml:space="preserve"> contemporary psychodynamic focus on meaning making and the therapeutic relationship</w:t>
      </w:r>
    </w:p>
    <w:p w14:paraId="1098F26F" w14:textId="3212932C" w:rsidR="00AA46A4" w:rsidRPr="00062D44" w:rsidRDefault="00062D44" w:rsidP="00471115">
      <w:pPr>
        <w:numPr>
          <w:ilvl w:val="0"/>
          <w:numId w:val="35"/>
        </w:numPr>
        <w:spacing w:after="0" w:line="240" w:lineRule="auto"/>
        <w:ind w:left="504"/>
        <w:rPr>
          <w:rFonts w:asciiTheme="majorHAnsi" w:hAnsiTheme="majorHAnsi" w:cstheme="majorHAnsi"/>
        </w:rPr>
      </w:pPr>
      <w:r w:rsidRPr="00062D44">
        <w:rPr>
          <w:rFonts w:asciiTheme="majorHAnsi" w:hAnsiTheme="majorHAnsi" w:cstheme="majorHAnsi"/>
        </w:rPr>
        <w:t>Use</w:t>
      </w:r>
      <w:r w:rsidR="00AA46A4" w:rsidRPr="00062D44">
        <w:rPr>
          <w:rFonts w:asciiTheme="majorHAnsi" w:hAnsiTheme="majorHAnsi" w:cstheme="majorHAnsi"/>
        </w:rPr>
        <w:t xml:space="preserve"> </w:t>
      </w:r>
      <w:proofErr w:type="spellStart"/>
      <w:r w:rsidR="00AA46A4" w:rsidRPr="00062D44">
        <w:rPr>
          <w:rFonts w:asciiTheme="majorHAnsi" w:hAnsiTheme="majorHAnsi" w:cstheme="majorHAnsi"/>
        </w:rPr>
        <w:t>Cabanis’s</w:t>
      </w:r>
      <w:proofErr w:type="spellEnd"/>
      <w:r w:rsidR="00AA46A4" w:rsidRPr="00062D44">
        <w:rPr>
          <w:rFonts w:asciiTheme="majorHAnsi" w:hAnsiTheme="majorHAnsi" w:cstheme="majorHAnsi"/>
        </w:rPr>
        <w:t xml:space="preserve"> ideas about “domains of functioning” to case illustration</w:t>
      </w:r>
    </w:p>
    <w:p w14:paraId="5278F2E4" w14:textId="1E553337" w:rsidR="00AA46A4" w:rsidRPr="00E5702B" w:rsidRDefault="00AA46A4" w:rsidP="001D292B">
      <w:pPr>
        <w:spacing w:before="120" w:after="120" w:line="240" w:lineRule="auto"/>
        <w:ind w:left="144"/>
        <w:rPr>
          <w:rFonts w:asciiTheme="majorHAnsi" w:hAnsiTheme="majorHAnsi" w:cstheme="majorHAnsi"/>
        </w:rPr>
      </w:pPr>
      <w:r w:rsidRPr="00E5702B">
        <w:rPr>
          <w:rFonts w:asciiTheme="majorHAnsi" w:hAnsiTheme="majorHAnsi" w:cstheme="majorHAnsi"/>
          <w:b/>
          <w:bCs/>
        </w:rPr>
        <w:t>Class exercises</w:t>
      </w:r>
    </w:p>
    <w:p w14:paraId="050AF5A4" w14:textId="77777777" w:rsidR="00AA46A4" w:rsidRPr="00E5702B" w:rsidRDefault="00AA46A4" w:rsidP="00471115">
      <w:pPr>
        <w:pStyle w:val="ListParagraph"/>
        <w:numPr>
          <w:ilvl w:val="0"/>
          <w:numId w:val="10"/>
        </w:numPr>
        <w:spacing w:after="0" w:line="240" w:lineRule="auto"/>
        <w:ind w:left="504"/>
        <w:contextualSpacing w:val="0"/>
        <w:rPr>
          <w:rFonts w:asciiTheme="majorHAnsi" w:hAnsiTheme="majorHAnsi" w:cstheme="majorHAnsi"/>
          <w:bCs/>
        </w:rPr>
      </w:pPr>
      <w:r w:rsidRPr="00E5702B">
        <w:rPr>
          <w:rFonts w:asciiTheme="majorHAnsi" w:hAnsiTheme="majorHAnsi" w:cstheme="majorHAnsi"/>
          <w:bCs/>
        </w:rPr>
        <w:t>Case: “Linda” in Northcut article on Personality Disorders</w:t>
      </w:r>
    </w:p>
    <w:p w14:paraId="55C7A7F7" w14:textId="16A4E7CF" w:rsidR="00AA46A4" w:rsidRPr="001D292B" w:rsidRDefault="00AA46A4" w:rsidP="00471115">
      <w:pPr>
        <w:pStyle w:val="ListParagraph"/>
        <w:numPr>
          <w:ilvl w:val="0"/>
          <w:numId w:val="10"/>
        </w:numPr>
        <w:spacing w:after="0" w:line="240" w:lineRule="auto"/>
        <w:ind w:left="504"/>
        <w:contextualSpacing w:val="0"/>
        <w:rPr>
          <w:rFonts w:asciiTheme="majorHAnsi" w:hAnsiTheme="majorHAnsi" w:cstheme="majorHAnsi"/>
        </w:rPr>
      </w:pPr>
      <w:r w:rsidRPr="00E5702B">
        <w:rPr>
          <w:rFonts w:asciiTheme="majorHAnsi" w:hAnsiTheme="majorHAnsi" w:cstheme="majorHAnsi"/>
        </w:rPr>
        <w:t>We will be answering the following questions in class through our discussions and group exercises:</w:t>
      </w:r>
    </w:p>
    <w:p w14:paraId="67839FCC" w14:textId="77777777" w:rsidR="00AA46A4" w:rsidRPr="00E5702B" w:rsidRDefault="00AA46A4" w:rsidP="00471115">
      <w:pPr>
        <w:pStyle w:val="ListParagraph"/>
        <w:numPr>
          <w:ilvl w:val="1"/>
          <w:numId w:val="16"/>
        </w:numPr>
        <w:spacing w:after="0" w:line="240" w:lineRule="auto"/>
        <w:ind w:left="576"/>
        <w:rPr>
          <w:rFonts w:asciiTheme="majorHAnsi" w:hAnsiTheme="majorHAnsi" w:cstheme="majorHAnsi"/>
        </w:rPr>
      </w:pPr>
      <w:r w:rsidRPr="00E5702B">
        <w:rPr>
          <w:rFonts w:asciiTheme="majorHAnsi" w:hAnsiTheme="majorHAnsi" w:cstheme="majorHAnsi"/>
        </w:rPr>
        <w:t>How can you determine “Ghosts” in a client’s nursery?  Give an example from a client</w:t>
      </w:r>
    </w:p>
    <w:p w14:paraId="3F96329F" w14:textId="77777777" w:rsidR="00AA46A4" w:rsidRPr="00E5702B" w:rsidRDefault="00AA46A4" w:rsidP="00471115">
      <w:pPr>
        <w:numPr>
          <w:ilvl w:val="1"/>
          <w:numId w:val="16"/>
        </w:numPr>
        <w:spacing w:after="0" w:line="240" w:lineRule="auto"/>
        <w:ind w:left="576"/>
        <w:rPr>
          <w:rFonts w:asciiTheme="majorHAnsi" w:hAnsiTheme="majorHAnsi" w:cstheme="majorHAnsi"/>
        </w:rPr>
      </w:pPr>
      <w:r w:rsidRPr="00E5702B">
        <w:rPr>
          <w:rFonts w:asciiTheme="majorHAnsi" w:hAnsiTheme="majorHAnsi" w:cstheme="majorHAnsi"/>
        </w:rPr>
        <w:t>What were the Ghosts in Linda’s Nursery? (Linda from the Northcut chapter)</w:t>
      </w:r>
    </w:p>
    <w:p w14:paraId="0020CB9E" w14:textId="77777777" w:rsidR="00AA46A4" w:rsidRPr="00E5702B" w:rsidRDefault="00AA46A4" w:rsidP="001D292B">
      <w:pPr>
        <w:spacing w:after="0" w:line="240" w:lineRule="auto"/>
        <w:ind w:left="576"/>
        <w:contextualSpacing/>
        <w:rPr>
          <w:rFonts w:asciiTheme="majorHAnsi" w:hAnsiTheme="majorHAnsi" w:cstheme="majorHAnsi"/>
          <w:shd w:val="clear" w:color="auto" w:fill="FFFFFF"/>
        </w:rPr>
      </w:pPr>
      <w:r w:rsidRPr="00E5702B">
        <w:rPr>
          <w:rFonts w:asciiTheme="majorHAnsi" w:hAnsiTheme="majorHAnsi" w:cstheme="majorHAnsi"/>
          <w:shd w:val="clear" w:color="auto" w:fill="FFFFFF"/>
        </w:rPr>
        <w:t xml:space="preserve">What specifically in the history of the therapeutic relationship and in Linda’s life indicated the need for an integrative approach? </w:t>
      </w:r>
    </w:p>
    <w:p w14:paraId="20AE5849" w14:textId="2D5E0B98" w:rsidR="00AA46A4" w:rsidRPr="001D292B" w:rsidRDefault="00AA46A4" w:rsidP="00471115">
      <w:pPr>
        <w:numPr>
          <w:ilvl w:val="1"/>
          <w:numId w:val="16"/>
        </w:numPr>
        <w:spacing w:after="0" w:line="240" w:lineRule="auto"/>
        <w:ind w:left="576"/>
        <w:contextualSpacing/>
        <w:rPr>
          <w:rFonts w:asciiTheme="majorHAnsi" w:hAnsiTheme="majorHAnsi" w:cstheme="majorHAnsi"/>
          <w:shd w:val="clear" w:color="auto" w:fill="FFFFFF"/>
        </w:rPr>
      </w:pPr>
      <w:r w:rsidRPr="00E5702B">
        <w:rPr>
          <w:rFonts w:asciiTheme="majorHAnsi" w:hAnsiTheme="majorHAnsi" w:cstheme="majorHAnsi"/>
          <w:shd w:val="clear" w:color="auto" w:fill="FFFFFF"/>
        </w:rPr>
        <w:t xml:space="preserve">Think about the Domains of Function from the </w:t>
      </w:r>
      <w:proofErr w:type="spellStart"/>
      <w:r w:rsidRPr="00E5702B">
        <w:rPr>
          <w:rFonts w:asciiTheme="majorHAnsi" w:hAnsiTheme="majorHAnsi" w:cstheme="majorHAnsi"/>
          <w:shd w:val="clear" w:color="auto" w:fill="FFFFFF"/>
        </w:rPr>
        <w:t>Cabanis</w:t>
      </w:r>
      <w:proofErr w:type="spellEnd"/>
      <w:r w:rsidRPr="00E5702B">
        <w:rPr>
          <w:rFonts w:asciiTheme="majorHAnsi" w:hAnsiTheme="majorHAnsi" w:cstheme="majorHAnsi"/>
          <w:shd w:val="clear" w:color="auto" w:fill="FFFFFF"/>
        </w:rPr>
        <w:t xml:space="preserve"> chapter and apply them to one of your current or past clients or Linda. </w:t>
      </w:r>
      <w:proofErr w:type="spellStart"/>
      <w:r w:rsidRPr="00E5702B">
        <w:rPr>
          <w:rFonts w:asciiTheme="majorHAnsi" w:hAnsiTheme="majorHAnsi" w:cstheme="majorHAnsi"/>
          <w:shd w:val="clear" w:color="auto" w:fill="FFFFFF"/>
        </w:rPr>
        <w:t>Cabanis</w:t>
      </w:r>
      <w:proofErr w:type="spellEnd"/>
      <w:r w:rsidRPr="00E5702B">
        <w:rPr>
          <w:rFonts w:asciiTheme="majorHAnsi" w:hAnsiTheme="majorHAnsi" w:cstheme="majorHAnsi"/>
          <w:shd w:val="clear" w:color="auto" w:fill="FFFFFF"/>
        </w:rPr>
        <w:t xml:space="preserve"> is taking the ideas in psychodynamic theory and putting them in a format that is compatible with CBT and findings in neurobiology that we will talk about next week.  </w:t>
      </w:r>
    </w:p>
    <w:p w14:paraId="7FC40B92" w14:textId="5064DEF3" w:rsidR="00AA46A4" w:rsidRPr="00E5702B" w:rsidRDefault="00AA46A4" w:rsidP="001D292B">
      <w:pPr>
        <w:spacing w:before="120" w:after="120" w:line="240" w:lineRule="auto"/>
        <w:ind w:left="144"/>
        <w:rPr>
          <w:rFonts w:asciiTheme="majorHAnsi" w:hAnsiTheme="majorHAnsi" w:cstheme="majorHAnsi"/>
          <w:b/>
          <w:bCs/>
        </w:rPr>
      </w:pPr>
      <w:r w:rsidRPr="00E5702B">
        <w:rPr>
          <w:rFonts w:asciiTheme="majorHAnsi" w:hAnsiTheme="majorHAnsi" w:cstheme="majorHAnsi"/>
          <w:b/>
          <w:bCs/>
        </w:rPr>
        <w:t>Required Readings</w:t>
      </w:r>
    </w:p>
    <w:p w14:paraId="1EFCDEAC" w14:textId="736C8553" w:rsidR="00AA46A4" w:rsidRPr="001D292B" w:rsidRDefault="00AA46A4" w:rsidP="00471115">
      <w:pPr>
        <w:pStyle w:val="ListParagraph"/>
        <w:numPr>
          <w:ilvl w:val="0"/>
          <w:numId w:val="36"/>
        </w:numPr>
        <w:spacing w:after="0" w:line="240" w:lineRule="auto"/>
        <w:ind w:left="432"/>
        <w:rPr>
          <w:rFonts w:asciiTheme="majorHAnsi" w:hAnsiTheme="majorHAnsi" w:cstheme="majorHAnsi"/>
          <w:b/>
          <w:bCs/>
          <w:i/>
          <w:iCs/>
        </w:rPr>
      </w:pPr>
      <w:bookmarkStart w:id="9" w:name="_Hlk83455707"/>
      <w:proofErr w:type="spellStart"/>
      <w:r w:rsidRPr="001D292B">
        <w:rPr>
          <w:rFonts w:asciiTheme="majorHAnsi" w:hAnsiTheme="majorHAnsi" w:cstheme="majorHAnsi"/>
        </w:rPr>
        <w:t>Cabanis</w:t>
      </w:r>
      <w:proofErr w:type="spellEnd"/>
      <w:r w:rsidRPr="001D292B">
        <w:rPr>
          <w:rFonts w:asciiTheme="majorHAnsi" w:hAnsiTheme="majorHAnsi" w:cstheme="majorHAnsi"/>
        </w:rPr>
        <w:t xml:space="preserve">, D. L., Cherry, S., Douglas, C. J. &amp; Schwartz, A. (2017). </w:t>
      </w:r>
      <w:r w:rsidRPr="001D292B">
        <w:rPr>
          <w:rFonts w:asciiTheme="majorHAnsi" w:hAnsiTheme="majorHAnsi" w:cstheme="majorHAnsi"/>
          <w:i/>
          <w:iCs/>
        </w:rPr>
        <w:t>Psychodynamic Psychotherapy: A Clinical Manual,</w:t>
      </w:r>
      <w:r w:rsidRPr="001D292B">
        <w:rPr>
          <w:rFonts w:asciiTheme="majorHAnsi" w:hAnsiTheme="majorHAnsi" w:cstheme="majorHAnsi"/>
        </w:rPr>
        <w:t xml:space="preserve"> 2</w:t>
      </w:r>
      <w:r w:rsidRPr="001D292B">
        <w:rPr>
          <w:rFonts w:asciiTheme="majorHAnsi" w:hAnsiTheme="majorHAnsi" w:cstheme="majorHAnsi"/>
          <w:vertAlign w:val="superscript"/>
        </w:rPr>
        <w:t>nd</w:t>
      </w:r>
      <w:r w:rsidRPr="001D292B">
        <w:rPr>
          <w:rFonts w:asciiTheme="majorHAnsi" w:hAnsiTheme="majorHAnsi" w:cstheme="majorHAnsi"/>
        </w:rPr>
        <w:t xml:space="preserve"> ed. NY:  Wiley Blackwell.  </w:t>
      </w:r>
      <w:r w:rsidRPr="001D292B">
        <w:rPr>
          <w:rFonts w:asciiTheme="majorHAnsi" w:hAnsiTheme="majorHAnsi" w:cstheme="majorHAnsi"/>
          <w:b/>
          <w:bCs/>
          <w:i/>
          <w:iCs/>
        </w:rPr>
        <w:t>E-book &amp; Sakai</w:t>
      </w:r>
    </w:p>
    <w:bookmarkEnd w:id="9"/>
    <w:p w14:paraId="546F7397" w14:textId="51A26861" w:rsidR="00AA46A4" w:rsidRPr="001D292B" w:rsidRDefault="00AA46A4" w:rsidP="00471115">
      <w:pPr>
        <w:pStyle w:val="ListParagraph"/>
        <w:numPr>
          <w:ilvl w:val="1"/>
          <w:numId w:val="36"/>
        </w:numPr>
        <w:spacing w:after="0" w:line="240" w:lineRule="auto"/>
        <w:ind w:left="792"/>
        <w:rPr>
          <w:rFonts w:asciiTheme="majorHAnsi" w:hAnsiTheme="majorHAnsi" w:cstheme="majorHAnsi"/>
        </w:rPr>
      </w:pPr>
      <w:r w:rsidRPr="001D292B">
        <w:rPr>
          <w:rFonts w:asciiTheme="majorHAnsi" w:hAnsiTheme="majorHAnsi" w:cstheme="majorHAnsi"/>
        </w:rPr>
        <w:t>Chapter 4: Assessing Domains of Function 27-46</w:t>
      </w:r>
    </w:p>
    <w:p w14:paraId="52B24C55" w14:textId="30BA1020" w:rsidR="00AA46A4" w:rsidRPr="00E5702B" w:rsidRDefault="00AA46A4" w:rsidP="00471115">
      <w:pPr>
        <w:pStyle w:val="ListParagraph"/>
        <w:numPr>
          <w:ilvl w:val="0"/>
          <w:numId w:val="36"/>
        </w:numPr>
        <w:spacing w:after="0" w:line="240" w:lineRule="auto"/>
        <w:ind w:left="432"/>
        <w:rPr>
          <w:rFonts w:asciiTheme="majorHAnsi" w:hAnsiTheme="majorHAnsi" w:cstheme="majorHAnsi"/>
          <w:b/>
          <w:bCs/>
          <w:i/>
          <w:iCs/>
        </w:rPr>
      </w:pPr>
      <w:proofErr w:type="spellStart"/>
      <w:r w:rsidRPr="00E5702B">
        <w:rPr>
          <w:rFonts w:asciiTheme="majorHAnsi" w:hAnsiTheme="majorHAnsi" w:cstheme="majorHAnsi"/>
        </w:rPr>
        <w:t>Fraiberg</w:t>
      </w:r>
      <w:proofErr w:type="spellEnd"/>
      <w:r w:rsidRPr="00E5702B">
        <w:rPr>
          <w:rFonts w:asciiTheme="majorHAnsi" w:hAnsiTheme="majorHAnsi" w:cstheme="majorHAnsi"/>
        </w:rPr>
        <w:t xml:space="preserve">, S. (1975). Ghosts in the nursery.  </w:t>
      </w:r>
      <w:r w:rsidRPr="00E5702B">
        <w:rPr>
          <w:rFonts w:asciiTheme="majorHAnsi" w:hAnsiTheme="majorHAnsi" w:cstheme="majorHAnsi"/>
          <w:i/>
        </w:rPr>
        <w:t>Journal of Child Psychiatry</w:t>
      </w:r>
      <w:r w:rsidRPr="00E5702B">
        <w:rPr>
          <w:rFonts w:asciiTheme="majorHAnsi" w:hAnsiTheme="majorHAnsi" w:cstheme="majorHAnsi"/>
        </w:rPr>
        <w:t xml:space="preserve">. 14(3), 387-421. </w:t>
      </w:r>
      <w:hyperlink r:id="rId39" w:history="1">
        <w:r w:rsidRPr="00E5702B">
          <w:rPr>
            <w:rStyle w:val="Hyperlink"/>
            <w:rFonts w:asciiTheme="majorHAnsi" w:hAnsiTheme="majorHAnsi" w:cstheme="majorHAnsi"/>
          </w:rPr>
          <w:t>http://www.dvrcv.org.au/sites/default/files/Fraiberg-Ghosts-in-Nursery.pdf</w:t>
        </w:r>
      </w:hyperlink>
      <w:r w:rsidRPr="00E5702B">
        <w:rPr>
          <w:rStyle w:val="Hyperlink"/>
          <w:rFonts w:asciiTheme="majorHAnsi" w:hAnsiTheme="majorHAnsi" w:cstheme="majorHAnsi"/>
        </w:rPr>
        <w:t xml:space="preserve"> </w:t>
      </w:r>
      <w:r w:rsidRPr="00E5702B">
        <w:rPr>
          <w:rStyle w:val="Hyperlink"/>
          <w:rFonts w:asciiTheme="majorHAnsi" w:hAnsiTheme="majorHAnsi" w:cstheme="majorHAnsi"/>
          <w:u w:val="none"/>
        </w:rPr>
        <w:t xml:space="preserve"> </w:t>
      </w:r>
      <w:r w:rsidRPr="001D292B">
        <w:rPr>
          <w:rStyle w:val="Hyperlink"/>
          <w:rFonts w:asciiTheme="majorHAnsi" w:hAnsiTheme="majorHAnsi" w:cstheme="majorHAnsi"/>
          <w:b/>
          <w:bCs/>
          <w:i/>
          <w:iCs/>
          <w:color w:val="auto"/>
          <w:u w:val="none"/>
        </w:rPr>
        <w:t>Classic reading</w:t>
      </w:r>
    </w:p>
    <w:p w14:paraId="0727481C" w14:textId="342B0916" w:rsidR="00AA46A4" w:rsidRPr="001D292B" w:rsidRDefault="00AA46A4" w:rsidP="00471115">
      <w:pPr>
        <w:pStyle w:val="ListParagraph"/>
        <w:keepNext/>
        <w:widowControl w:val="0"/>
        <w:numPr>
          <w:ilvl w:val="0"/>
          <w:numId w:val="36"/>
        </w:numPr>
        <w:spacing w:after="0" w:line="240" w:lineRule="auto"/>
        <w:ind w:left="432"/>
        <w:outlineLvl w:val="1"/>
        <w:rPr>
          <w:rFonts w:asciiTheme="majorHAnsi" w:eastAsia="Times New Roman" w:hAnsiTheme="majorHAnsi" w:cstheme="majorHAnsi"/>
          <w:b/>
          <w:i/>
          <w:snapToGrid w:val="0"/>
        </w:rPr>
      </w:pPr>
      <w:r w:rsidRPr="001D292B">
        <w:rPr>
          <w:rFonts w:asciiTheme="majorHAnsi" w:eastAsia="Times New Roman" w:hAnsiTheme="majorHAnsi" w:cstheme="majorHAnsi"/>
          <w:snapToGrid w:val="0"/>
        </w:rPr>
        <w:t xml:space="preserve">Northcut, T. B. (2011). Personality disorders. In N. R. Heller &amp; A. </w:t>
      </w:r>
      <w:proofErr w:type="spellStart"/>
      <w:r w:rsidRPr="001D292B">
        <w:rPr>
          <w:rFonts w:asciiTheme="majorHAnsi" w:eastAsia="Times New Roman" w:hAnsiTheme="majorHAnsi" w:cstheme="majorHAnsi"/>
          <w:snapToGrid w:val="0"/>
        </w:rPr>
        <w:t>Gitterman</w:t>
      </w:r>
      <w:proofErr w:type="spellEnd"/>
      <w:r w:rsidRPr="001D292B">
        <w:rPr>
          <w:rFonts w:asciiTheme="majorHAnsi" w:eastAsia="Times New Roman" w:hAnsiTheme="majorHAnsi" w:cstheme="majorHAnsi"/>
          <w:snapToGrid w:val="0"/>
        </w:rPr>
        <w:t xml:space="preserve"> (eds.) </w:t>
      </w:r>
      <w:hyperlink r:id="rId40" w:history="1">
        <w:r w:rsidRPr="001D292B">
          <w:rPr>
            <w:rFonts w:asciiTheme="majorHAnsi" w:eastAsia="Times New Roman" w:hAnsiTheme="majorHAnsi" w:cstheme="majorHAnsi"/>
            <w:i/>
            <w:snapToGrid w:val="0"/>
          </w:rPr>
          <w:t>Mental Health and Social Problems: A Social Work Perspective</w:t>
        </w:r>
      </w:hyperlink>
      <w:r w:rsidRPr="001D292B">
        <w:rPr>
          <w:rFonts w:asciiTheme="majorHAnsi" w:eastAsia="Times New Roman" w:hAnsiTheme="majorHAnsi" w:cstheme="majorHAnsi"/>
          <w:snapToGrid w:val="0"/>
        </w:rPr>
        <w:t xml:space="preserve">. NY: Columbia. </w:t>
      </w:r>
      <w:r w:rsidRPr="001D292B">
        <w:rPr>
          <w:rFonts w:asciiTheme="majorHAnsi" w:eastAsia="Times New Roman" w:hAnsiTheme="majorHAnsi" w:cstheme="majorHAnsi"/>
          <w:b/>
          <w:i/>
          <w:snapToGrid w:val="0"/>
        </w:rPr>
        <w:t>E-book &amp; Sakai</w:t>
      </w:r>
    </w:p>
    <w:p w14:paraId="5398A88F" w14:textId="64515F18" w:rsidR="00AA46A4" w:rsidRPr="001D292B" w:rsidRDefault="00AA46A4" w:rsidP="00471115">
      <w:pPr>
        <w:pStyle w:val="ListParagraph"/>
        <w:numPr>
          <w:ilvl w:val="0"/>
          <w:numId w:val="36"/>
        </w:numPr>
        <w:spacing w:after="0" w:line="240" w:lineRule="auto"/>
        <w:ind w:left="432"/>
        <w:rPr>
          <w:rFonts w:asciiTheme="majorHAnsi" w:hAnsiTheme="majorHAnsi" w:cstheme="majorHAnsi"/>
        </w:rPr>
      </w:pPr>
      <w:r w:rsidRPr="001D292B">
        <w:rPr>
          <w:rFonts w:asciiTheme="majorHAnsi" w:hAnsiTheme="majorHAnsi" w:cstheme="majorHAnsi"/>
          <w:bCs/>
          <w:color w:val="212121"/>
          <w:shd w:val="clear" w:color="auto" w:fill="FFFFFF"/>
        </w:rPr>
        <w:t xml:space="preserve">Wakefield, J. C., Baer, J. C., &amp; Conrad, J. A. (2020). Levels of meaning and the need for psychotherapy integration.  </w:t>
      </w:r>
      <w:r w:rsidRPr="001D292B">
        <w:rPr>
          <w:rFonts w:asciiTheme="majorHAnsi" w:hAnsiTheme="majorHAnsi" w:cstheme="majorHAnsi"/>
          <w:bCs/>
          <w:i/>
          <w:iCs/>
          <w:color w:val="212121"/>
          <w:shd w:val="clear" w:color="auto" w:fill="FFFFFF"/>
        </w:rPr>
        <w:t>Clinical Social Work Journal,</w:t>
      </w:r>
      <w:r w:rsidRPr="001D292B">
        <w:rPr>
          <w:rFonts w:asciiTheme="majorHAnsi" w:hAnsiTheme="majorHAnsi" w:cstheme="majorHAnsi"/>
          <w:bCs/>
          <w:color w:val="212121"/>
          <w:shd w:val="clear" w:color="auto" w:fill="FFFFFF"/>
        </w:rPr>
        <w:t xml:space="preserve"> 48:236-256. </w:t>
      </w:r>
      <w:r w:rsidRPr="001D292B">
        <w:rPr>
          <w:rFonts w:asciiTheme="majorHAnsi" w:hAnsiTheme="majorHAnsi" w:cstheme="majorHAnsi"/>
          <w:b/>
          <w:i/>
          <w:iCs/>
          <w:color w:val="212121"/>
          <w:shd w:val="clear" w:color="auto" w:fill="FFFFFF"/>
        </w:rPr>
        <w:t>E-journal &amp; Sakai</w:t>
      </w:r>
    </w:p>
    <w:p w14:paraId="22876A17" w14:textId="5A145904" w:rsidR="00AA46A4" w:rsidRPr="00E5702B" w:rsidRDefault="00AA46A4" w:rsidP="001D292B">
      <w:pPr>
        <w:spacing w:before="120" w:after="120" w:line="240" w:lineRule="auto"/>
        <w:ind w:left="1440" w:hanging="1440"/>
        <w:rPr>
          <w:rFonts w:asciiTheme="majorHAnsi" w:hAnsiTheme="majorHAnsi" w:cstheme="majorHAnsi"/>
          <w:b/>
          <w:i/>
          <w:color w:val="FF0000"/>
        </w:rPr>
      </w:pPr>
      <w:r w:rsidRPr="00E5702B">
        <w:rPr>
          <w:rFonts w:asciiTheme="majorHAnsi" w:hAnsiTheme="majorHAnsi" w:cstheme="majorHAnsi"/>
          <w:b/>
        </w:rPr>
        <w:t>Module 6</w:t>
      </w:r>
      <w:r w:rsidR="001D292B">
        <w:rPr>
          <w:rFonts w:asciiTheme="majorHAnsi" w:hAnsiTheme="majorHAnsi" w:cstheme="majorHAnsi"/>
          <w:b/>
        </w:rPr>
        <w:t xml:space="preserve"> - </w:t>
      </w:r>
      <w:r w:rsidRPr="00E5702B">
        <w:rPr>
          <w:rFonts w:asciiTheme="majorHAnsi" w:hAnsiTheme="majorHAnsi" w:cstheme="majorHAnsi"/>
          <w:b/>
        </w:rPr>
        <w:t xml:space="preserve">Psychodynamic Theory and Therapy:  Summary and Review; Contributions from Neurobiology </w:t>
      </w:r>
    </w:p>
    <w:p w14:paraId="0A3B862F" w14:textId="77777777" w:rsidR="00E5702B" w:rsidRPr="00AA67AC" w:rsidRDefault="00E5702B" w:rsidP="00E5702B">
      <w:pPr>
        <w:pStyle w:val="Heading4"/>
        <w:numPr>
          <w:ilvl w:val="0"/>
          <w:numId w:val="0"/>
        </w:numPr>
        <w:spacing w:before="120" w:after="120"/>
        <w:ind w:left="144"/>
        <w:rPr>
          <w:rFonts w:asciiTheme="majorHAnsi" w:hAnsiTheme="majorHAnsi" w:cstheme="majorHAnsi"/>
          <w:b w:val="0"/>
          <w:i/>
          <w:iCs/>
          <w:color w:val="000000" w:themeColor="text1"/>
          <w:kern w:val="36"/>
          <w:sz w:val="22"/>
          <w:szCs w:val="22"/>
        </w:rPr>
      </w:pPr>
      <w:r w:rsidRPr="00AA67AC">
        <w:rPr>
          <w:rFonts w:asciiTheme="majorHAnsi" w:hAnsiTheme="majorHAnsi" w:cstheme="majorHAnsi"/>
          <w:color w:val="000000" w:themeColor="text1"/>
          <w:kern w:val="36"/>
          <w:sz w:val="22"/>
          <w:szCs w:val="22"/>
        </w:rPr>
        <w:t>Date:</w:t>
      </w:r>
    </w:p>
    <w:p w14:paraId="28976968" w14:textId="352CE6D5" w:rsidR="00E5702B" w:rsidRDefault="00E5702B" w:rsidP="00E5702B">
      <w:pPr>
        <w:spacing w:before="120" w:after="120" w:line="240" w:lineRule="auto"/>
        <w:ind w:left="144"/>
        <w:rPr>
          <w:b/>
          <w:bCs/>
        </w:rPr>
      </w:pPr>
      <w:r>
        <w:rPr>
          <w:b/>
          <w:bCs/>
        </w:rPr>
        <w:t>Module Description</w:t>
      </w:r>
    </w:p>
    <w:p w14:paraId="16A0517F" w14:textId="31F8EB52" w:rsidR="00E64138" w:rsidRPr="00E64138" w:rsidRDefault="00E64138" w:rsidP="00E64138">
      <w:pPr>
        <w:spacing w:after="0" w:line="240" w:lineRule="auto"/>
        <w:ind w:left="144"/>
        <w:rPr>
          <w:rFonts w:asciiTheme="majorHAnsi" w:eastAsia="Times New Roman" w:hAnsiTheme="majorHAnsi" w:cstheme="majorHAnsi"/>
        </w:rPr>
      </w:pPr>
      <w:r>
        <w:rPr>
          <w:rFonts w:asciiTheme="majorHAnsi" w:eastAsia="Times New Roman" w:hAnsiTheme="majorHAnsi" w:cstheme="majorHAnsi"/>
        </w:rPr>
        <w:t>This module</w:t>
      </w:r>
      <w:r w:rsidRPr="00E64138">
        <w:rPr>
          <w:rFonts w:asciiTheme="majorHAnsi" w:eastAsia="Times New Roman" w:hAnsiTheme="majorHAnsi" w:cstheme="majorHAnsi"/>
        </w:rPr>
        <w:t xml:space="preserve"> will focus on the neurobiological findings in support of a relational and common factors approach to mental health work</w:t>
      </w:r>
    </w:p>
    <w:p w14:paraId="2682812D" w14:textId="77777777" w:rsidR="00E5702B" w:rsidRPr="00E5702B" w:rsidRDefault="00E5702B" w:rsidP="00E5702B">
      <w:pPr>
        <w:spacing w:before="120" w:after="120" w:line="240" w:lineRule="auto"/>
        <w:ind w:left="144"/>
        <w:rPr>
          <w:rFonts w:asciiTheme="majorHAnsi" w:hAnsiTheme="majorHAnsi" w:cstheme="majorHAnsi"/>
          <w:b/>
          <w:bCs/>
        </w:rPr>
      </w:pPr>
      <w:r>
        <w:rPr>
          <w:rFonts w:asciiTheme="majorHAnsi" w:hAnsiTheme="majorHAnsi" w:cstheme="majorHAnsi"/>
          <w:b/>
          <w:bCs/>
        </w:rPr>
        <w:t xml:space="preserve">Learning </w:t>
      </w:r>
      <w:r w:rsidRPr="00E5702B">
        <w:rPr>
          <w:rFonts w:asciiTheme="majorHAnsi" w:hAnsiTheme="majorHAnsi" w:cstheme="majorHAnsi"/>
          <w:b/>
          <w:bCs/>
        </w:rPr>
        <w:t>Objectives:</w:t>
      </w:r>
    </w:p>
    <w:p w14:paraId="77A259D6" w14:textId="77777777" w:rsidR="00E5702B" w:rsidRPr="00E5702B" w:rsidRDefault="00E5702B" w:rsidP="00E5702B">
      <w:pPr>
        <w:spacing w:after="0" w:line="240" w:lineRule="auto"/>
        <w:ind w:left="144"/>
        <w:rPr>
          <w:rFonts w:asciiTheme="majorHAnsi" w:hAnsiTheme="majorHAnsi" w:cstheme="majorHAnsi"/>
        </w:rPr>
      </w:pPr>
      <w:r w:rsidRPr="00E5702B">
        <w:rPr>
          <w:rFonts w:asciiTheme="majorHAnsi" w:hAnsiTheme="majorHAnsi" w:cstheme="majorHAnsi"/>
        </w:rPr>
        <w:t>After successfully completing this module, students will be able to:</w:t>
      </w:r>
    </w:p>
    <w:p w14:paraId="7CBAE752" w14:textId="79F560FA" w:rsidR="00AA46A4" w:rsidRPr="00E5702B" w:rsidRDefault="00062D44" w:rsidP="00471115">
      <w:pPr>
        <w:numPr>
          <w:ilvl w:val="0"/>
          <w:numId w:val="13"/>
        </w:numPr>
        <w:spacing w:after="0" w:line="240" w:lineRule="auto"/>
        <w:ind w:left="504"/>
        <w:rPr>
          <w:rFonts w:asciiTheme="majorHAnsi" w:hAnsiTheme="majorHAnsi" w:cstheme="majorHAnsi"/>
        </w:rPr>
      </w:pPr>
      <w:r>
        <w:rPr>
          <w:rFonts w:asciiTheme="majorHAnsi" w:hAnsiTheme="majorHAnsi" w:cstheme="majorHAnsi"/>
        </w:rPr>
        <w:t>Discuss</w:t>
      </w:r>
      <w:r w:rsidR="00AA46A4" w:rsidRPr="00E5702B">
        <w:rPr>
          <w:rFonts w:asciiTheme="majorHAnsi" w:hAnsiTheme="majorHAnsi" w:cstheme="majorHAnsi"/>
        </w:rPr>
        <w:t xml:space="preserve"> the role of neurobiological research in promoting integrative models of practice</w:t>
      </w:r>
    </w:p>
    <w:p w14:paraId="294928EE" w14:textId="28CBDF8A" w:rsidR="00AA46A4" w:rsidRPr="00E5702B" w:rsidRDefault="00062D44" w:rsidP="00471115">
      <w:pPr>
        <w:numPr>
          <w:ilvl w:val="0"/>
          <w:numId w:val="13"/>
        </w:numPr>
        <w:spacing w:after="0" w:line="240" w:lineRule="auto"/>
        <w:ind w:left="504"/>
        <w:rPr>
          <w:rFonts w:asciiTheme="majorHAnsi" w:hAnsiTheme="majorHAnsi" w:cstheme="majorHAnsi"/>
        </w:rPr>
      </w:pPr>
      <w:r>
        <w:rPr>
          <w:rFonts w:asciiTheme="majorHAnsi" w:hAnsiTheme="majorHAnsi" w:cstheme="majorHAnsi"/>
        </w:rPr>
        <w:t>Articulate</w:t>
      </w:r>
      <w:r w:rsidR="00AA46A4" w:rsidRPr="00E5702B">
        <w:rPr>
          <w:rFonts w:asciiTheme="majorHAnsi" w:hAnsiTheme="majorHAnsi" w:cstheme="majorHAnsi"/>
        </w:rPr>
        <w:t xml:space="preserve"> the scientific and ethical imperatives to use an integrative theoretical approach in practice.</w:t>
      </w:r>
    </w:p>
    <w:p w14:paraId="76B3FAEA" w14:textId="392F3D6E" w:rsidR="00AA46A4" w:rsidRPr="00E5702B" w:rsidRDefault="00AA46A4" w:rsidP="00471115">
      <w:pPr>
        <w:numPr>
          <w:ilvl w:val="0"/>
          <w:numId w:val="13"/>
        </w:numPr>
        <w:spacing w:after="0" w:line="240" w:lineRule="auto"/>
        <w:ind w:left="504"/>
        <w:rPr>
          <w:rFonts w:asciiTheme="majorHAnsi" w:hAnsiTheme="majorHAnsi" w:cstheme="majorHAnsi"/>
        </w:rPr>
      </w:pPr>
      <w:r w:rsidRPr="00E5702B">
        <w:rPr>
          <w:rFonts w:asciiTheme="majorHAnsi" w:hAnsiTheme="majorHAnsi" w:cstheme="majorHAnsi"/>
        </w:rPr>
        <w:t>De</w:t>
      </w:r>
      <w:r w:rsidR="00062D44">
        <w:rPr>
          <w:rFonts w:asciiTheme="majorHAnsi" w:hAnsiTheme="majorHAnsi" w:cstheme="majorHAnsi"/>
        </w:rPr>
        <w:t>scribe</w:t>
      </w:r>
      <w:r w:rsidRPr="00E5702B">
        <w:rPr>
          <w:rFonts w:asciiTheme="majorHAnsi" w:hAnsiTheme="majorHAnsi" w:cstheme="majorHAnsi"/>
        </w:rPr>
        <w:t xml:space="preserve"> the relational approach as an extension of psychodynamic theory.</w:t>
      </w:r>
    </w:p>
    <w:p w14:paraId="34EA17D9" w14:textId="4E13F80E" w:rsidR="00AA46A4" w:rsidRPr="00062D44" w:rsidRDefault="00AA46A4" w:rsidP="00471115">
      <w:pPr>
        <w:numPr>
          <w:ilvl w:val="0"/>
          <w:numId w:val="13"/>
        </w:numPr>
        <w:spacing w:after="0" w:line="240" w:lineRule="auto"/>
        <w:ind w:left="504"/>
        <w:rPr>
          <w:rFonts w:asciiTheme="majorHAnsi" w:hAnsiTheme="majorHAnsi" w:cstheme="majorHAnsi"/>
        </w:rPr>
      </w:pPr>
      <w:r w:rsidRPr="00E5702B">
        <w:rPr>
          <w:rFonts w:asciiTheme="majorHAnsi" w:hAnsiTheme="majorHAnsi" w:cstheme="majorHAnsi"/>
        </w:rPr>
        <w:t>Articulate common factors as one solution to understanding integration with limitations and strengths.</w:t>
      </w:r>
    </w:p>
    <w:p w14:paraId="3D31DA9B" w14:textId="5E9FDD13" w:rsidR="00AA46A4" w:rsidRPr="00E5702B" w:rsidRDefault="00AA46A4" w:rsidP="00E64138">
      <w:pPr>
        <w:spacing w:before="120" w:after="120" w:line="240" w:lineRule="auto"/>
        <w:ind w:left="144"/>
        <w:rPr>
          <w:rFonts w:asciiTheme="majorHAnsi" w:hAnsiTheme="majorHAnsi" w:cstheme="majorHAnsi"/>
          <w:b/>
        </w:rPr>
      </w:pPr>
      <w:r w:rsidRPr="00E5702B">
        <w:rPr>
          <w:rFonts w:asciiTheme="majorHAnsi" w:hAnsiTheme="majorHAnsi" w:cstheme="majorHAnsi"/>
          <w:b/>
        </w:rPr>
        <w:t>Class Exercises</w:t>
      </w:r>
    </w:p>
    <w:p w14:paraId="5327A6DF" w14:textId="3252175B" w:rsidR="00AA46A4" w:rsidRPr="00E64138" w:rsidRDefault="00AA46A4" w:rsidP="00471115">
      <w:pPr>
        <w:pStyle w:val="ListParagraph"/>
        <w:numPr>
          <w:ilvl w:val="0"/>
          <w:numId w:val="14"/>
        </w:numPr>
        <w:spacing w:after="0" w:line="240" w:lineRule="auto"/>
        <w:ind w:left="504"/>
        <w:contextualSpacing w:val="0"/>
        <w:rPr>
          <w:rFonts w:asciiTheme="majorHAnsi" w:hAnsiTheme="majorHAnsi" w:cstheme="majorHAnsi"/>
          <w:bCs/>
        </w:rPr>
      </w:pPr>
      <w:bookmarkStart w:id="10" w:name="_Hlk94639186"/>
      <w:r w:rsidRPr="00E5702B">
        <w:rPr>
          <w:rFonts w:asciiTheme="majorHAnsi" w:hAnsiTheme="majorHAnsi" w:cstheme="majorHAnsi"/>
          <w:bCs/>
          <w:iCs/>
        </w:rPr>
        <w:t>Scorecard of Common Functions with Accompanying video:</w:t>
      </w:r>
      <w:r w:rsidR="00E64138">
        <w:rPr>
          <w:rFonts w:asciiTheme="majorHAnsi" w:hAnsiTheme="majorHAnsi" w:cstheme="majorHAnsi"/>
          <w:bCs/>
          <w:iCs/>
        </w:rPr>
        <w:t xml:space="preserve"> </w:t>
      </w:r>
      <w:r w:rsidRPr="00E64138">
        <w:rPr>
          <w:rFonts w:asciiTheme="majorHAnsi" w:hAnsiTheme="majorHAnsi" w:cstheme="majorHAnsi"/>
          <w:bCs/>
        </w:rPr>
        <w:t>“Dynamic Relational Therapy for Perfectionism and Anxiety” with Dr. Paul Hewitt</w:t>
      </w:r>
      <w:r w:rsidRPr="00E64138">
        <w:rPr>
          <w:rFonts w:asciiTheme="majorHAnsi" w:hAnsiTheme="majorHAnsi" w:cstheme="majorHAnsi"/>
        </w:rPr>
        <w:t xml:space="preserve"> (2019)  </w:t>
      </w:r>
      <w:hyperlink r:id="rId41" w:history="1">
        <w:r w:rsidRPr="00E64138">
          <w:rPr>
            <w:rStyle w:val="Hyperlink"/>
            <w:rFonts w:asciiTheme="majorHAnsi" w:hAnsiTheme="majorHAnsi" w:cstheme="majorHAnsi"/>
            <w:bCs/>
          </w:rPr>
          <w:t>https://psyctherapy.apa.org/Title/777700644-001</w:t>
        </w:r>
      </w:hyperlink>
    </w:p>
    <w:bookmarkEnd w:id="10"/>
    <w:p w14:paraId="43CBFAF8" w14:textId="08833AAD" w:rsidR="00AA46A4" w:rsidRPr="00E64138" w:rsidRDefault="00AA46A4" w:rsidP="00471115">
      <w:pPr>
        <w:numPr>
          <w:ilvl w:val="0"/>
          <w:numId w:val="14"/>
        </w:numPr>
        <w:spacing w:after="0" w:line="240" w:lineRule="auto"/>
        <w:ind w:left="504"/>
        <w:rPr>
          <w:rFonts w:asciiTheme="majorHAnsi" w:hAnsiTheme="majorHAnsi" w:cstheme="majorHAnsi"/>
          <w:bCs/>
        </w:rPr>
      </w:pPr>
      <w:r w:rsidRPr="00E5702B">
        <w:rPr>
          <w:rFonts w:asciiTheme="majorHAnsi" w:hAnsiTheme="majorHAnsi" w:cstheme="majorHAnsi"/>
          <w:bCs/>
        </w:rPr>
        <w:t>Take the Review Quiz posted on Sakai:</w:t>
      </w:r>
      <w:r w:rsidR="00E64138">
        <w:rPr>
          <w:rFonts w:asciiTheme="majorHAnsi" w:hAnsiTheme="majorHAnsi" w:cstheme="majorHAnsi"/>
          <w:bCs/>
        </w:rPr>
        <w:t xml:space="preserve"> </w:t>
      </w:r>
      <w:r w:rsidRPr="00E64138">
        <w:rPr>
          <w:rFonts w:asciiTheme="majorHAnsi" w:hAnsiTheme="majorHAnsi" w:cstheme="majorHAnsi"/>
          <w:bCs/>
        </w:rPr>
        <w:t xml:space="preserve">Northcut, T.B. (2017). Psychoanalysis Module.  Gannett Educational Systems. </w:t>
      </w:r>
    </w:p>
    <w:p w14:paraId="42223C83" w14:textId="0BB85FBC" w:rsidR="00AA46A4" w:rsidRPr="00E64138" w:rsidRDefault="00AA46A4" w:rsidP="00471115">
      <w:pPr>
        <w:pStyle w:val="ListParagraph"/>
        <w:numPr>
          <w:ilvl w:val="0"/>
          <w:numId w:val="14"/>
        </w:numPr>
        <w:spacing w:after="0" w:line="240" w:lineRule="auto"/>
        <w:ind w:left="504"/>
        <w:contextualSpacing w:val="0"/>
        <w:rPr>
          <w:rFonts w:asciiTheme="majorHAnsi" w:hAnsiTheme="majorHAnsi" w:cstheme="majorHAnsi"/>
          <w:shd w:val="clear" w:color="auto" w:fill="FFFFFF"/>
        </w:rPr>
      </w:pPr>
      <w:r w:rsidRPr="00E5702B">
        <w:rPr>
          <w:rFonts w:asciiTheme="majorHAnsi" w:hAnsiTheme="majorHAnsi" w:cstheme="majorHAnsi"/>
          <w:shd w:val="clear" w:color="auto" w:fill="FFFFFF"/>
        </w:rPr>
        <w:t xml:space="preserve">We will work on a psychodynamic case formulation based on the </w:t>
      </w:r>
      <w:proofErr w:type="spellStart"/>
      <w:r w:rsidRPr="00E5702B">
        <w:rPr>
          <w:rFonts w:asciiTheme="majorHAnsi" w:hAnsiTheme="majorHAnsi" w:cstheme="majorHAnsi"/>
          <w:shd w:val="clear" w:color="auto" w:fill="FFFFFF"/>
        </w:rPr>
        <w:t>Cabanis</w:t>
      </w:r>
      <w:proofErr w:type="spellEnd"/>
      <w:r w:rsidRPr="00E5702B">
        <w:rPr>
          <w:rFonts w:asciiTheme="majorHAnsi" w:hAnsiTheme="majorHAnsi" w:cstheme="majorHAnsi"/>
          <w:shd w:val="clear" w:color="auto" w:fill="FFFFFF"/>
        </w:rPr>
        <w:t xml:space="preserve"> chapter</w:t>
      </w:r>
    </w:p>
    <w:p w14:paraId="406D0C38" w14:textId="6B746646" w:rsidR="00AA46A4" w:rsidRPr="00E64138" w:rsidRDefault="00AA46A4" w:rsidP="00E64138">
      <w:pPr>
        <w:keepNext/>
        <w:widowControl w:val="0"/>
        <w:spacing w:before="120" w:after="120" w:line="240" w:lineRule="auto"/>
        <w:ind w:left="144"/>
        <w:outlineLvl w:val="1"/>
        <w:rPr>
          <w:rFonts w:asciiTheme="majorHAnsi" w:eastAsia="Times New Roman" w:hAnsiTheme="majorHAnsi" w:cstheme="majorHAnsi"/>
          <w:b/>
          <w:bCs/>
          <w:snapToGrid w:val="0"/>
        </w:rPr>
      </w:pPr>
      <w:r w:rsidRPr="00E5702B">
        <w:rPr>
          <w:rFonts w:asciiTheme="majorHAnsi" w:eastAsia="Times New Roman" w:hAnsiTheme="majorHAnsi" w:cstheme="majorHAnsi"/>
          <w:b/>
          <w:bCs/>
          <w:snapToGrid w:val="0"/>
        </w:rPr>
        <w:lastRenderedPageBreak/>
        <w:t>Required Reading</w:t>
      </w:r>
    </w:p>
    <w:p w14:paraId="229CA437" w14:textId="1AAB135B" w:rsidR="00AA46A4" w:rsidRPr="00E64138" w:rsidRDefault="00AA46A4" w:rsidP="00471115">
      <w:pPr>
        <w:pStyle w:val="ListParagraph"/>
        <w:numPr>
          <w:ilvl w:val="0"/>
          <w:numId w:val="37"/>
        </w:numPr>
        <w:spacing w:after="0" w:line="240" w:lineRule="auto"/>
        <w:ind w:left="504"/>
        <w:contextualSpacing w:val="0"/>
        <w:rPr>
          <w:rFonts w:asciiTheme="majorHAnsi" w:hAnsiTheme="majorHAnsi" w:cstheme="majorHAnsi"/>
          <w:bCs/>
          <w:i/>
          <w:lang w:val="de-DE"/>
        </w:rPr>
      </w:pPr>
      <w:r w:rsidRPr="00E64138">
        <w:rPr>
          <w:rFonts w:asciiTheme="majorHAnsi" w:hAnsiTheme="majorHAnsi" w:cstheme="majorHAnsi"/>
          <w:bCs/>
          <w:iCs/>
        </w:rPr>
        <w:t>Barnes, J. (2020).  For Donald Winnicott the psyche is not inside us but between us.</w:t>
      </w:r>
      <w:r w:rsidR="00733048">
        <w:rPr>
          <w:rFonts w:asciiTheme="majorHAnsi" w:hAnsiTheme="majorHAnsi" w:cstheme="majorHAnsi"/>
          <w:bCs/>
          <w:iCs/>
        </w:rPr>
        <w:t xml:space="preserve"> </w:t>
      </w:r>
      <w:r w:rsidRPr="00E64138">
        <w:rPr>
          <w:rFonts w:asciiTheme="majorHAnsi" w:hAnsiTheme="majorHAnsi" w:cstheme="majorHAnsi"/>
          <w:bCs/>
          <w:i/>
          <w:lang w:val="de-DE"/>
        </w:rPr>
        <w:t xml:space="preserve">Psyche May 18. </w:t>
      </w:r>
      <w:hyperlink r:id="rId42" w:history="1">
        <w:r w:rsidRPr="00E64138">
          <w:rPr>
            <w:rStyle w:val="Hyperlink"/>
            <w:rFonts w:asciiTheme="majorHAnsi" w:hAnsiTheme="majorHAnsi" w:cstheme="majorHAnsi"/>
            <w:bCs/>
            <w:i/>
            <w:lang w:val="de-DE"/>
          </w:rPr>
          <w:t>https://psyche.co/ideas/for-donald-winnicott-the-psyche-is-not-inside-us-but-between-us</w:t>
        </w:r>
      </w:hyperlink>
    </w:p>
    <w:p w14:paraId="6E54A4EC" w14:textId="6D095804" w:rsidR="00AA46A4" w:rsidRPr="00E64138" w:rsidRDefault="00AA46A4" w:rsidP="00471115">
      <w:pPr>
        <w:pStyle w:val="ListParagraph"/>
        <w:numPr>
          <w:ilvl w:val="0"/>
          <w:numId w:val="37"/>
        </w:numPr>
        <w:spacing w:after="0" w:line="240" w:lineRule="auto"/>
        <w:ind w:left="504"/>
        <w:contextualSpacing w:val="0"/>
        <w:rPr>
          <w:rFonts w:asciiTheme="majorHAnsi" w:hAnsiTheme="majorHAnsi" w:cstheme="majorHAnsi"/>
          <w:b/>
          <w:bCs/>
          <w:i/>
          <w:iCs/>
        </w:rPr>
      </w:pPr>
      <w:proofErr w:type="spellStart"/>
      <w:r w:rsidRPr="00E64138">
        <w:rPr>
          <w:rFonts w:asciiTheme="majorHAnsi" w:hAnsiTheme="majorHAnsi" w:cstheme="majorHAnsi"/>
        </w:rPr>
        <w:t>Cabanis</w:t>
      </w:r>
      <w:proofErr w:type="spellEnd"/>
      <w:r w:rsidRPr="00E64138">
        <w:rPr>
          <w:rFonts w:asciiTheme="majorHAnsi" w:hAnsiTheme="majorHAnsi" w:cstheme="majorHAnsi"/>
        </w:rPr>
        <w:t xml:space="preserve">, D. L., Cherry, S., Douglas, C. J. &amp; Schwartz, A.  (2017).  </w:t>
      </w:r>
      <w:r w:rsidRPr="00E64138">
        <w:rPr>
          <w:rFonts w:asciiTheme="majorHAnsi" w:hAnsiTheme="majorHAnsi" w:cstheme="majorHAnsi"/>
          <w:i/>
          <w:iCs/>
        </w:rPr>
        <w:t>Psychodynamic Psychotherapy: A Clinical Manual,</w:t>
      </w:r>
      <w:r w:rsidRPr="00E64138">
        <w:rPr>
          <w:rFonts w:asciiTheme="majorHAnsi" w:hAnsiTheme="majorHAnsi" w:cstheme="majorHAnsi"/>
        </w:rPr>
        <w:t xml:space="preserve"> 2</w:t>
      </w:r>
      <w:r w:rsidRPr="00E64138">
        <w:rPr>
          <w:rFonts w:asciiTheme="majorHAnsi" w:hAnsiTheme="majorHAnsi" w:cstheme="majorHAnsi"/>
          <w:vertAlign w:val="superscript"/>
        </w:rPr>
        <w:t>nd</w:t>
      </w:r>
      <w:r w:rsidRPr="00E64138">
        <w:rPr>
          <w:rFonts w:asciiTheme="majorHAnsi" w:hAnsiTheme="majorHAnsi" w:cstheme="majorHAnsi"/>
        </w:rPr>
        <w:t xml:space="preserve"> ed. NY:  Wiley Blackwell.  </w:t>
      </w:r>
      <w:r w:rsidRPr="00E64138">
        <w:rPr>
          <w:rFonts w:asciiTheme="majorHAnsi" w:hAnsiTheme="majorHAnsi" w:cstheme="majorHAnsi"/>
          <w:b/>
          <w:bCs/>
          <w:i/>
          <w:iCs/>
        </w:rPr>
        <w:t>E-book &amp; Sakai</w:t>
      </w:r>
    </w:p>
    <w:p w14:paraId="238970F8" w14:textId="64A3FC42" w:rsidR="00AA46A4" w:rsidRPr="00E64138" w:rsidRDefault="00AA46A4" w:rsidP="00471115">
      <w:pPr>
        <w:pStyle w:val="ListParagraph"/>
        <w:numPr>
          <w:ilvl w:val="1"/>
          <w:numId w:val="37"/>
        </w:numPr>
        <w:spacing w:after="0" w:line="240" w:lineRule="auto"/>
        <w:ind w:left="792"/>
        <w:contextualSpacing w:val="0"/>
        <w:rPr>
          <w:rFonts w:asciiTheme="majorHAnsi" w:hAnsiTheme="majorHAnsi" w:cstheme="majorHAnsi"/>
        </w:rPr>
      </w:pPr>
      <w:r w:rsidRPr="00E64138">
        <w:rPr>
          <w:rFonts w:asciiTheme="majorHAnsi" w:hAnsiTheme="majorHAnsi" w:cstheme="majorHAnsi"/>
        </w:rPr>
        <w:t>Chapter 5:  The Initial Formulation 47-56.</w:t>
      </w:r>
    </w:p>
    <w:p w14:paraId="529580FA" w14:textId="40DBB170" w:rsidR="00AA46A4" w:rsidRPr="00E64138" w:rsidRDefault="00AA46A4" w:rsidP="00471115">
      <w:pPr>
        <w:pStyle w:val="ListParagraph"/>
        <w:numPr>
          <w:ilvl w:val="0"/>
          <w:numId w:val="37"/>
        </w:numPr>
        <w:spacing w:after="0" w:line="240" w:lineRule="auto"/>
        <w:ind w:left="504"/>
        <w:contextualSpacing w:val="0"/>
        <w:rPr>
          <w:rFonts w:asciiTheme="majorHAnsi" w:hAnsiTheme="majorHAnsi" w:cstheme="majorHAnsi"/>
        </w:rPr>
      </w:pPr>
      <w:r w:rsidRPr="00E64138">
        <w:rPr>
          <w:rFonts w:asciiTheme="majorHAnsi" w:eastAsia="Arial" w:hAnsiTheme="majorHAnsi" w:cstheme="majorHAnsi"/>
        </w:rPr>
        <w:t xml:space="preserve">Cuijpers, P., Reijnders, M., &amp; Huibers, M. J. H. (2019). The role of common factors in psychotherapy outcome. </w:t>
      </w:r>
      <w:r w:rsidRPr="00E64138">
        <w:rPr>
          <w:rFonts w:asciiTheme="majorHAnsi" w:eastAsia="Arial" w:hAnsiTheme="majorHAnsi" w:cstheme="majorHAnsi"/>
          <w:i/>
        </w:rPr>
        <w:t>Annual Review of Clinical Psychology</w:t>
      </w:r>
      <w:r w:rsidRPr="00E64138">
        <w:rPr>
          <w:rFonts w:asciiTheme="majorHAnsi" w:eastAsia="Arial" w:hAnsiTheme="majorHAnsi" w:cstheme="majorHAnsi"/>
        </w:rPr>
        <w:t xml:space="preserve">, </w:t>
      </w:r>
      <w:r w:rsidRPr="00E64138">
        <w:rPr>
          <w:rFonts w:asciiTheme="majorHAnsi" w:eastAsia="Arial" w:hAnsiTheme="majorHAnsi" w:cstheme="majorHAnsi"/>
          <w:i/>
        </w:rPr>
        <w:t>15</w:t>
      </w:r>
      <w:r w:rsidRPr="00E64138">
        <w:rPr>
          <w:rFonts w:asciiTheme="majorHAnsi" w:eastAsia="Arial" w:hAnsiTheme="majorHAnsi" w:cstheme="majorHAnsi"/>
        </w:rPr>
        <w:t>, 207-231. https://doi.org/10.1146/annurev-clinpsy-050718-095424</w:t>
      </w:r>
    </w:p>
    <w:p w14:paraId="396BE900" w14:textId="3EAA2146" w:rsidR="00AA46A4" w:rsidRPr="00E64138" w:rsidRDefault="00AA46A4" w:rsidP="00471115">
      <w:pPr>
        <w:pStyle w:val="ListParagraph"/>
        <w:numPr>
          <w:ilvl w:val="0"/>
          <w:numId w:val="37"/>
        </w:numPr>
        <w:spacing w:after="0" w:line="240" w:lineRule="auto"/>
        <w:ind w:left="504"/>
        <w:contextualSpacing w:val="0"/>
        <w:rPr>
          <w:rFonts w:asciiTheme="majorHAnsi" w:hAnsiTheme="majorHAnsi" w:cstheme="majorHAnsi"/>
        </w:rPr>
      </w:pPr>
      <w:proofErr w:type="spellStart"/>
      <w:r w:rsidRPr="00E64138">
        <w:rPr>
          <w:rFonts w:asciiTheme="majorHAnsi" w:hAnsiTheme="majorHAnsi" w:cstheme="majorHAnsi"/>
        </w:rPr>
        <w:t>Miehls</w:t>
      </w:r>
      <w:proofErr w:type="spellEnd"/>
      <w:r w:rsidRPr="00E64138">
        <w:rPr>
          <w:rFonts w:asciiTheme="majorHAnsi" w:hAnsiTheme="majorHAnsi" w:cstheme="majorHAnsi"/>
        </w:rPr>
        <w:t xml:space="preserve">, D. &amp; Applegate, J. (2014) Introduction to Neurobiology and Clinical Work, </w:t>
      </w:r>
      <w:r w:rsidRPr="00E64138">
        <w:rPr>
          <w:rFonts w:asciiTheme="majorHAnsi" w:hAnsiTheme="majorHAnsi" w:cstheme="majorHAnsi"/>
          <w:i/>
          <w:iCs/>
        </w:rPr>
        <w:t>Smith College Studies in Social Work,</w:t>
      </w:r>
      <w:r w:rsidRPr="00E64138">
        <w:rPr>
          <w:rFonts w:asciiTheme="majorHAnsi" w:hAnsiTheme="majorHAnsi" w:cstheme="majorHAnsi"/>
        </w:rPr>
        <w:t xml:space="preserve"> 84:2-3, 145-156, DOI: 10.1080/00377317.2014.924707</w:t>
      </w:r>
    </w:p>
    <w:p w14:paraId="7BD67E76" w14:textId="64F7A5AF" w:rsidR="00AA46A4" w:rsidRPr="00E5702B" w:rsidRDefault="00AA46A4" w:rsidP="00E64138">
      <w:pPr>
        <w:spacing w:before="120" w:after="120" w:line="240" w:lineRule="auto"/>
        <w:ind w:left="1440" w:hanging="1440"/>
        <w:rPr>
          <w:rFonts w:asciiTheme="majorHAnsi" w:hAnsiTheme="majorHAnsi" w:cstheme="majorHAnsi"/>
          <w:b/>
        </w:rPr>
      </w:pPr>
      <w:bookmarkStart w:id="11" w:name="_Hlk94709849"/>
      <w:r w:rsidRPr="00674534">
        <w:rPr>
          <w:rFonts w:asciiTheme="majorHAnsi" w:hAnsiTheme="majorHAnsi" w:cstheme="majorHAnsi"/>
          <w:b/>
          <w:sz w:val="24"/>
          <w:szCs w:val="24"/>
        </w:rPr>
        <w:t>Module 7</w:t>
      </w:r>
      <w:bookmarkEnd w:id="11"/>
      <w:r w:rsidR="00E64138" w:rsidRPr="00674534">
        <w:rPr>
          <w:rFonts w:asciiTheme="majorHAnsi" w:hAnsiTheme="majorHAnsi" w:cstheme="majorHAnsi"/>
          <w:b/>
          <w:sz w:val="24"/>
          <w:szCs w:val="24"/>
        </w:rPr>
        <w:t xml:space="preserve"> </w:t>
      </w:r>
      <w:r w:rsidR="00E64138">
        <w:rPr>
          <w:rFonts w:asciiTheme="majorHAnsi" w:hAnsiTheme="majorHAnsi" w:cstheme="majorHAnsi"/>
          <w:b/>
        </w:rPr>
        <w:t xml:space="preserve">- </w:t>
      </w:r>
      <w:r w:rsidRPr="00E5702B">
        <w:rPr>
          <w:rFonts w:asciiTheme="majorHAnsi" w:hAnsiTheme="majorHAnsi" w:cstheme="majorHAnsi"/>
          <w:b/>
        </w:rPr>
        <w:t>Falling through the cracks: Changes in psychodynamic practice</w:t>
      </w:r>
    </w:p>
    <w:p w14:paraId="2A5D5351" w14:textId="77777777" w:rsidR="00E5702B" w:rsidRPr="00AA67AC" w:rsidRDefault="00E5702B" w:rsidP="00E5702B">
      <w:pPr>
        <w:pStyle w:val="Heading4"/>
        <w:numPr>
          <w:ilvl w:val="0"/>
          <w:numId w:val="0"/>
        </w:numPr>
        <w:spacing w:before="120" w:after="120"/>
        <w:ind w:left="144"/>
        <w:rPr>
          <w:rFonts w:asciiTheme="majorHAnsi" w:hAnsiTheme="majorHAnsi" w:cstheme="majorHAnsi"/>
          <w:b w:val="0"/>
          <w:i/>
          <w:iCs/>
          <w:color w:val="000000" w:themeColor="text1"/>
          <w:kern w:val="36"/>
          <w:sz w:val="22"/>
          <w:szCs w:val="22"/>
        </w:rPr>
      </w:pPr>
      <w:r w:rsidRPr="00AA67AC">
        <w:rPr>
          <w:rFonts w:asciiTheme="majorHAnsi" w:hAnsiTheme="majorHAnsi" w:cstheme="majorHAnsi"/>
          <w:color w:val="000000" w:themeColor="text1"/>
          <w:kern w:val="36"/>
          <w:sz w:val="22"/>
          <w:szCs w:val="22"/>
        </w:rPr>
        <w:t>Date:</w:t>
      </w:r>
    </w:p>
    <w:p w14:paraId="5952058B" w14:textId="1FCB5F49" w:rsidR="00E5702B" w:rsidRDefault="00E5702B" w:rsidP="00E64138">
      <w:pPr>
        <w:spacing w:before="120" w:after="120" w:line="240" w:lineRule="auto"/>
        <w:ind w:left="144"/>
        <w:rPr>
          <w:b/>
          <w:bCs/>
        </w:rPr>
      </w:pPr>
      <w:r>
        <w:rPr>
          <w:b/>
          <w:bCs/>
        </w:rPr>
        <w:t>Module Description</w:t>
      </w:r>
    </w:p>
    <w:p w14:paraId="581339BA" w14:textId="05C2FF5C" w:rsidR="00E64138" w:rsidRPr="00E64138" w:rsidRDefault="00E64138" w:rsidP="00E64138">
      <w:pPr>
        <w:spacing w:after="0" w:line="240" w:lineRule="auto"/>
        <w:ind w:left="144"/>
        <w:rPr>
          <w:rFonts w:asciiTheme="majorHAnsi" w:eastAsia="Times New Roman" w:hAnsiTheme="majorHAnsi" w:cstheme="majorHAnsi"/>
        </w:rPr>
      </w:pPr>
      <w:r w:rsidRPr="00E64138">
        <w:rPr>
          <w:rFonts w:asciiTheme="majorHAnsi" w:eastAsia="Times New Roman" w:hAnsiTheme="majorHAnsi" w:cstheme="majorHAnsi"/>
        </w:rPr>
        <w:t>Class will focus on how psychodynamic theories offer help in understanding oppression and stigma and how they have perpetuated racism.</w:t>
      </w:r>
    </w:p>
    <w:p w14:paraId="620FA317" w14:textId="77777777" w:rsidR="00E5702B" w:rsidRPr="00E5702B" w:rsidRDefault="00E5702B" w:rsidP="00E5702B">
      <w:pPr>
        <w:spacing w:before="120" w:after="120" w:line="240" w:lineRule="auto"/>
        <w:ind w:left="144"/>
        <w:rPr>
          <w:rFonts w:asciiTheme="majorHAnsi" w:hAnsiTheme="majorHAnsi" w:cstheme="majorHAnsi"/>
          <w:b/>
          <w:bCs/>
        </w:rPr>
      </w:pPr>
      <w:r>
        <w:rPr>
          <w:rFonts w:asciiTheme="majorHAnsi" w:hAnsiTheme="majorHAnsi" w:cstheme="majorHAnsi"/>
          <w:b/>
          <w:bCs/>
        </w:rPr>
        <w:t xml:space="preserve">Learning </w:t>
      </w:r>
      <w:r w:rsidRPr="00E5702B">
        <w:rPr>
          <w:rFonts w:asciiTheme="majorHAnsi" w:hAnsiTheme="majorHAnsi" w:cstheme="majorHAnsi"/>
          <w:b/>
          <w:bCs/>
        </w:rPr>
        <w:t>Objectives:</w:t>
      </w:r>
    </w:p>
    <w:p w14:paraId="1AEBCD4E" w14:textId="02C89B3A" w:rsidR="00AA46A4" w:rsidRPr="00E64138" w:rsidRDefault="00E5702B" w:rsidP="00E64138">
      <w:pPr>
        <w:spacing w:after="0" w:line="240" w:lineRule="auto"/>
        <w:ind w:left="144"/>
        <w:rPr>
          <w:rFonts w:asciiTheme="majorHAnsi" w:hAnsiTheme="majorHAnsi" w:cstheme="majorHAnsi"/>
        </w:rPr>
      </w:pPr>
      <w:r w:rsidRPr="00E5702B">
        <w:rPr>
          <w:rFonts w:asciiTheme="majorHAnsi" w:hAnsiTheme="majorHAnsi" w:cstheme="majorHAnsi"/>
        </w:rPr>
        <w:t>After successfully completing this module, students will be able to:</w:t>
      </w:r>
    </w:p>
    <w:p w14:paraId="5CCAB19B" w14:textId="468578DA" w:rsidR="00AA46A4" w:rsidRPr="00E5702B" w:rsidRDefault="00062D44" w:rsidP="00471115">
      <w:pPr>
        <w:numPr>
          <w:ilvl w:val="0"/>
          <w:numId w:val="38"/>
        </w:numPr>
        <w:spacing w:after="0" w:line="240" w:lineRule="auto"/>
        <w:ind w:left="504"/>
        <w:rPr>
          <w:rFonts w:asciiTheme="majorHAnsi" w:hAnsiTheme="majorHAnsi" w:cstheme="majorHAnsi"/>
        </w:rPr>
      </w:pPr>
      <w:r>
        <w:rPr>
          <w:rFonts w:asciiTheme="majorHAnsi" w:hAnsiTheme="majorHAnsi" w:cstheme="majorHAnsi"/>
        </w:rPr>
        <w:t>Identity and describe</w:t>
      </w:r>
      <w:r w:rsidR="00AA46A4" w:rsidRPr="00E5702B">
        <w:rPr>
          <w:rFonts w:asciiTheme="majorHAnsi" w:hAnsiTheme="majorHAnsi" w:cstheme="majorHAnsi"/>
        </w:rPr>
        <w:t xml:space="preserve"> the effects of stigma and oppression as they appear in current psychodynamic clinical social work practice and their influence on client and clinician psychologies. </w:t>
      </w:r>
    </w:p>
    <w:p w14:paraId="670C820A" w14:textId="77777777" w:rsidR="00AA46A4" w:rsidRPr="00E5702B" w:rsidRDefault="00AA46A4" w:rsidP="00471115">
      <w:pPr>
        <w:numPr>
          <w:ilvl w:val="0"/>
          <w:numId w:val="38"/>
        </w:numPr>
        <w:spacing w:after="0" w:line="240" w:lineRule="auto"/>
        <w:ind w:left="504"/>
        <w:contextualSpacing/>
        <w:rPr>
          <w:rFonts w:asciiTheme="majorHAnsi" w:hAnsiTheme="majorHAnsi" w:cstheme="majorHAnsi"/>
          <w:shd w:val="clear" w:color="auto" w:fill="FFFFFF"/>
        </w:rPr>
      </w:pPr>
      <w:r w:rsidRPr="00E5702B">
        <w:rPr>
          <w:rFonts w:asciiTheme="majorHAnsi" w:hAnsiTheme="majorHAnsi" w:cstheme="majorHAnsi"/>
          <w:shd w:val="clear" w:color="auto" w:fill="FFFFFF"/>
        </w:rPr>
        <w:t>Identify aspects of your “self” that would facilitate or hinder the process of clinical work (not just engagement or achieving symptom relief) including your own racism, oppression, and privilege.</w:t>
      </w:r>
    </w:p>
    <w:p w14:paraId="365F77B6" w14:textId="1156B3B5" w:rsidR="00AA46A4" w:rsidRPr="00E64138" w:rsidRDefault="00AA46A4" w:rsidP="00471115">
      <w:pPr>
        <w:numPr>
          <w:ilvl w:val="0"/>
          <w:numId w:val="38"/>
        </w:numPr>
        <w:spacing w:after="0" w:line="240" w:lineRule="auto"/>
        <w:ind w:left="504"/>
        <w:contextualSpacing/>
        <w:rPr>
          <w:rFonts w:asciiTheme="majorHAnsi" w:hAnsiTheme="majorHAnsi" w:cstheme="majorHAnsi"/>
          <w:shd w:val="clear" w:color="auto" w:fill="FFFFFF"/>
        </w:rPr>
      </w:pPr>
      <w:r w:rsidRPr="00E5702B">
        <w:rPr>
          <w:rFonts w:asciiTheme="majorHAnsi" w:hAnsiTheme="majorHAnsi" w:cstheme="majorHAnsi"/>
          <w:shd w:val="clear" w:color="auto" w:fill="FFFFFF"/>
        </w:rPr>
        <w:t>Identify areas of practice research needing further work.</w:t>
      </w:r>
    </w:p>
    <w:p w14:paraId="07805A5C" w14:textId="7C707306" w:rsidR="00AA46A4" w:rsidRPr="00E5702B" w:rsidRDefault="00AA46A4" w:rsidP="00E64138">
      <w:pPr>
        <w:keepNext/>
        <w:widowControl w:val="0"/>
        <w:spacing w:before="120" w:after="120" w:line="240" w:lineRule="auto"/>
        <w:ind w:left="144"/>
        <w:outlineLvl w:val="1"/>
        <w:rPr>
          <w:rFonts w:asciiTheme="majorHAnsi" w:eastAsia="Times New Roman" w:hAnsiTheme="majorHAnsi" w:cstheme="majorHAnsi"/>
          <w:b/>
          <w:iCs/>
          <w:snapToGrid w:val="0"/>
        </w:rPr>
      </w:pPr>
      <w:r w:rsidRPr="00E5702B">
        <w:rPr>
          <w:rFonts w:asciiTheme="majorHAnsi" w:eastAsia="Times New Roman" w:hAnsiTheme="majorHAnsi" w:cstheme="majorHAnsi"/>
          <w:b/>
          <w:iCs/>
          <w:snapToGrid w:val="0"/>
        </w:rPr>
        <w:t>Class exercises</w:t>
      </w:r>
    </w:p>
    <w:p w14:paraId="62173BB5" w14:textId="77777777" w:rsidR="00AA46A4" w:rsidRPr="00E5702B" w:rsidRDefault="00AA46A4" w:rsidP="00471115">
      <w:pPr>
        <w:pStyle w:val="ListParagraph"/>
        <w:keepNext/>
        <w:widowControl w:val="0"/>
        <w:numPr>
          <w:ilvl w:val="0"/>
          <w:numId w:val="11"/>
        </w:numPr>
        <w:spacing w:after="0" w:line="240" w:lineRule="auto"/>
        <w:ind w:left="432"/>
        <w:contextualSpacing w:val="0"/>
        <w:outlineLvl w:val="1"/>
        <w:rPr>
          <w:rFonts w:asciiTheme="majorHAnsi" w:hAnsiTheme="majorHAnsi" w:cstheme="majorHAnsi"/>
          <w:bCs/>
          <w:iCs/>
          <w:snapToGrid w:val="0"/>
        </w:rPr>
      </w:pPr>
      <w:r w:rsidRPr="00E5702B">
        <w:rPr>
          <w:rFonts w:asciiTheme="majorHAnsi" w:hAnsiTheme="majorHAnsi" w:cstheme="majorHAnsi"/>
          <w:bCs/>
        </w:rPr>
        <w:t>Case:</w:t>
      </w:r>
      <w:r w:rsidRPr="00E5702B">
        <w:rPr>
          <w:rFonts w:asciiTheme="majorHAnsi" w:hAnsiTheme="majorHAnsi" w:cstheme="majorHAnsi"/>
          <w:bCs/>
          <w:i/>
          <w:color w:val="FF0000"/>
        </w:rPr>
        <w:t xml:space="preserve"> </w:t>
      </w:r>
      <w:r w:rsidRPr="00E5702B">
        <w:rPr>
          <w:rFonts w:asciiTheme="majorHAnsi" w:hAnsiTheme="majorHAnsi" w:cstheme="majorHAnsi"/>
          <w:bCs/>
          <w:iCs/>
        </w:rPr>
        <w:t>Chris from “Get Out” movie.</w:t>
      </w:r>
    </w:p>
    <w:p w14:paraId="305A891D" w14:textId="2E08B759" w:rsidR="00AA46A4" w:rsidRPr="00E5702B" w:rsidRDefault="00AA46A4" w:rsidP="00471115">
      <w:pPr>
        <w:pStyle w:val="ListParagraph"/>
        <w:keepNext/>
        <w:widowControl w:val="0"/>
        <w:numPr>
          <w:ilvl w:val="0"/>
          <w:numId w:val="11"/>
        </w:numPr>
        <w:spacing w:after="0" w:line="240" w:lineRule="auto"/>
        <w:ind w:left="432"/>
        <w:contextualSpacing w:val="0"/>
        <w:outlineLvl w:val="1"/>
        <w:rPr>
          <w:rFonts w:asciiTheme="majorHAnsi" w:hAnsiTheme="majorHAnsi" w:cstheme="majorHAnsi"/>
          <w:bCs/>
        </w:rPr>
      </w:pPr>
      <w:r w:rsidRPr="00E5702B">
        <w:rPr>
          <w:rFonts w:asciiTheme="majorHAnsi" w:hAnsiTheme="majorHAnsi" w:cstheme="majorHAnsi"/>
          <w:bCs/>
          <w:iCs/>
          <w:snapToGrid w:val="0"/>
        </w:rPr>
        <w:t xml:space="preserve">Watch video:  </w:t>
      </w:r>
      <w:r w:rsidR="00733048">
        <w:rPr>
          <w:rFonts w:asciiTheme="majorHAnsi" w:hAnsiTheme="majorHAnsi" w:cstheme="majorHAnsi"/>
          <w:bCs/>
        </w:rPr>
        <w:t>Psychoanalysis</w:t>
      </w:r>
      <w:r w:rsidRPr="00E5702B">
        <w:rPr>
          <w:rFonts w:asciiTheme="majorHAnsi" w:hAnsiTheme="majorHAnsi" w:cstheme="majorHAnsi"/>
          <w:bCs/>
        </w:rPr>
        <w:t xml:space="preserve"> in the Barrio: (approximately 50 minutes)</w:t>
      </w:r>
    </w:p>
    <w:p w14:paraId="1C4AE8C4" w14:textId="77777777" w:rsidR="00AA46A4" w:rsidRPr="00E5702B" w:rsidRDefault="002B3F90" w:rsidP="00E64138">
      <w:pPr>
        <w:pStyle w:val="ListParagraph"/>
        <w:spacing w:after="0" w:line="240" w:lineRule="auto"/>
        <w:ind w:left="432"/>
        <w:contextualSpacing w:val="0"/>
        <w:rPr>
          <w:rFonts w:asciiTheme="majorHAnsi" w:hAnsiTheme="majorHAnsi" w:cstheme="majorHAnsi"/>
          <w:bCs/>
        </w:rPr>
      </w:pPr>
      <w:hyperlink r:id="rId43" w:history="1">
        <w:r w:rsidR="00AA46A4" w:rsidRPr="00E5702B">
          <w:rPr>
            <w:rStyle w:val="Hyperlink"/>
            <w:rFonts w:asciiTheme="majorHAnsi" w:hAnsiTheme="majorHAnsi" w:cstheme="majorHAnsi"/>
            <w:bCs/>
          </w:rPr>
          <w:t>http://www.pep-web.org/document.php?id=pepgrantvs.001.0010a</w:t>
        </w:r>
      </w:hyperlink>
    </w:p>
    <w:p w14:paraId="00D068C5" w14:textId="77777777" w:rsidR="00AA46A4" w:rsidRPr="00E5702B" w:rsidRDefault="00AA46A4" w:rsidP="00471115">
      <w:pPr>
        <w:numPr>
          <w:ilvl w:val="0"/>
          <w:numId w:val="11"/>
        </w:numPr>
        <w:spacing w:after="0" w:line="240" w:lineRule="auto"/>
        <w:ind w:left="432"/>
        <w:rPr>
          <w:rFonts w:asciiTheme="majorHAnsi" w:hAnsiTheme="majorHAnsi" w:cstheme="majorHAnsi"/>
          <w:bCs/>
        </w:rPr>
      </w:pPr>
      <w:r w:rsidRPr="00E5702B">
        <w:rPr>
          <w:rFonts w:asciiTheme="majorHAnsi" w:hAnsiTheme="majorHAnsi" w:cstheme="majorHAnsi"/>
          <w:bCs/>
          <w:shd w:val="clear" w:color="auto" w:fill="FFFFFF"/>
        </w:rPr>
        <w:t>Questions we will discuss in class:</w:t>
      </w:r>
    </w:p>
    <w:p w14:paraId="728BE294" w14:textId="1E2B83E8" w:rsidR="00AA46A4" w:rsidRPr="00E64138" w:rsidRDefault="00AA46A4" w:rsidP="00E64138">
      <w:pPr>
        <w:pStyle w:val="ListParagraph"/>
        <w:spacing w:after="0" w:line="240" w:lineRule="auto"/>
        <w:ind w:left="432"/>
        <w:contextualSpacing w:val="0"/>
        <w:rPr>
          <w:rFonts w:asciiTheme="majorHAnsi" w:hAnsiTheme="majorHAnsi" w:cstheme="majorHAnsi"/>
          <w:bCs/>
        </w:rPr>
      </w:pPr>
      <w:r w:rsidRPr="00E5702B">
        <w:rPr>
          <w:rFonts w:asciiTheme="majorHAnsi" w:hAnsiTheme="majorHAnsi" w:cstheme="majorHAnsi"/>
          <w:bCs/>
        </w:rPr>
        <w:t>What questions and comments do you have about the video? What is one way this video will impact how you practice as a social worker? Choose a current or past client and talk about how you can or wish you could have talk(ed) about stigma and oppression with him/her/them.</w:t>
      </w:r>
    </w:p>
    <w:p w14:paraId="044A1BC7" w14:textId="23F5EB70" w:rsidR="00AA46A4" w:rsidRPr="00E5702B" w:rsidRDefault="00AA46A4" w:rsidP="00E64138">
      <w:pPr>
        <w:spacing w:before="120" w:after="120" w:line="240" w:lineRule="auto"/>
        <w:ind w:left="144"/>
        <w:rPr>
          <w:rFonts w:asciiTheme="majorHAnsi" w:hAnsiTheme="majorHAnsi" w:cstheme="majorHAnsi"/>
          <w:b/>
          <w:bCs/>
        </w:rPr>
      </w:pPr>
      <w:r w:rsidRPr="00E5702B">
        <w:rPr>
          <w:rFonts w:asciiTheme="majorHAnsi" w:hAnsiTheme="majorHAnsi" w:cstheme="majorHAnsi"/>
          <w:b/>
          <w:bCs/>
        </w:rPr>
        <w:t>Required Readings</w:t>
      </w:r>
    </w:p>
    <w:p w14:paraId="01A9E48E" w14:textId="0AB54825" w:rsidR="00AA46A4" w:rsidRPr="00E64138" w:rsidRDefault="00AA46A4" w:rsidP="00471115">
      <w:pPr>
        <w:pStyle w:val="ListParagraph"/>
        <w:numPr>
          <w:ilvl w:val="0"/>
          <w:numId w:val="39"/>
        </w:numPr>
        <w:spacing w:after="0" w:line="240" w:lineRule="auto"/>
        <w:ind w:left="504"/>
        <w:contextualSpacing w:val="0"/>
        <w:rPr>
          <w:rFonts w:asciiTheme="majorHAnsi" w:hAnsiTheme="majorHAnsi" w:cstheme="majorHAnsi"/>
          <w:b/>
        </w:rPr>
      </w:pPr>
      <w:r w:rsidRPr="00E64138">
        <w:rPr>
          <w:rFonts w:asciiTheme="majorHAnsi" w:hAnsiTheme="majorHAnsi" w:cstheme="majorHAnsi"/>
        </w:rPr>
        <w:t>Rasmussen, B. &amp; Garran, A. M. (2019) Psychodynamic Analysis of Racialized Interactions: The Get Out Case Study, Smith College Studies in Social Work, 89:2, 179-196, DOI: 10.1080/00377317.2019.1682400</w:t>
      </w:r>
    </w:p>
    <w:p w14:paraId="57C93CD9" w14:textId="0C93C4A1" w:rsidR="00AA46A4" w:rsidRPr="00E64138" w:rsidRDefault="00AA46A4" w:rsidP="00471115">
      <w:pPr>
        <w:pStyle w:val="ListParagraph"/>
        <w:numPr>
          <w:ilvl w:val="0"/>
          <w:numId w:val="39"/>
        </w:numPr>
        <w:spacing w:after="0" w:line="240" w:lineRule="auto"/>
        <w:ind w:left="504"/>
        <w:contextualSpacing w:val="0"/>
        <w:rPr>
          <w:rFonts w:asciiTheme="majorHAnsi" w:hAnsiTheme="majorHAnsi" w:cstheme="majorHAnsi"/>
          <w:bCs/>
        </w:rPr>
      </w:pPr>
      <w:r w:rsidRPr="00E64138">
        <w:rPr>
          <w:rFonts w:asciiTheme="majorHAnsi" w:hAnsiTheme="majorHAnsi" w:cstheme="majorHAnsi"/>
          <w:bCs/>
        </w:rPr>
        <w:t>Tummala-Narra, P. (2016).</w:t>
      </w:r>
      <w:r w:rsidR="00E64138">
        <w:rPr>
          <w:rFonts w:asciiTheme="majorHAnsi" w:hAnsiTheme="majorHAnsi" w:cstheme="majorHAnsi"/>
          <w:bCs/>
        </w:rPr>
        <w:t xml:space="preserve"> </w:t>
      </w:r>
      <w:r w:rsidRPr="00E64138">
        <w:rPr>
          <w:rFonts w:asciiTheme="majorHAnsi" w:hAnsiTheme="majorHAnsi" w:cstheme="majorHAnsi"/>
          <w:bCs/>
        </w:rPr>
        <w:t xml:space="preserve">Psychoanalytic Theory and Cultural Competence in Psychotherapy. </w:t>
      </w:r>
      <w:r w:rsidR="00E66A2B" w:rsidRPr="00E64138">
        <w:rPr>
          <w:rFonts w:asciiTheme="majorHAnsi" w:hAnsiTheme="majorHAnsi" w:cstheme="majorHAnsi"/>
          <w:bCs/>
        </w:rPr>
        <w:t>APA Sakai</w:t>
      </w:r>
      <w:r w:rsidRPr="00E64138">
        <w:rPr>
          <w:rFonts w:asciiTheme="majorHAnsi" w:hAnsiTheme="majorHAnsi" w:cstheme="majorHAnsi"/>
          <w:b/>
        </w:rPr>
        <w:t xml:space="preserve"> </w:t>
      </w:r>
      <w:r w:rsidRPr="00E64138">
        <w:rPr>
          <w:rFonts w:asciiTheme="majorHAnsi" w:hAnsiTheme="majorHAnsi" w:cstheme="majorHAnsi"/>
          <w:bCs/>
        </w:rPr>
        <w:t>The class will sign up for one of the chapters below.</w:t>
      </w:r>
    </w:p>
    <w:p w14:paraId="5E303F80" w14:textId="658053C8" w:rsidR="00AA46A4" w:rsidRPr="00E64138" w:rsidRDefault="00AA46A4" w:rsidP="00471115">
      <w:pPr>
        <w:pStyle w:val="ListParagraph"/>
        <w:numPr>
          <w:ilvl w:val="0"/>
          <w:numId w:val="40"/>
        </w:numPr>
        <w:spacing w:after="0" w:line="240" w:lineRule="auto"/>
        <w:ind w:left="648"/>
        <w:contextualSpacing w:val="0"/>
        <w:rPr>
          <w:rFonts w:asciiTheme="majorHAnsi" w:hAnsiTheme="majorHAnsi" w:cstheme="majorHAnsi"/>
        </w:rPr>
      </w:pPr>
      <w:r w:rsidRPr="00E64138">
        <w:rPr>
          <w:rFonts w:asciiTheme="majorHAnsi" w:hAnsiTheme="majorHAnsi" w:cstheme="majorHAnsi"/>
          <w:bCs/>
          <w:iCs/>
        </w:rPr>
        <w:t>Chapter 6:  Addressing social oppression and traumatic stress. 139-169</w:t>
      </w:r>
    </w:p>
    <w:p w14:paraId="7C00F633" w14:textId="32ED7746" w:rsidR="00AA46A4" w:rsidRPr="00E64138" w:rsidRDefault="00AA46A4" w:rsidP="00471115">
      <w:pPr>
        <w:pStyle w:val="ListParagraph"/>
        <w:numPr>
          <w:ilvl w:val="0"/>
          <w:numId w:val="40"/>
        </w:numPr>
        <w:spacing w:after="0" w:line="240" w:lineRule="auto"/>
        <w:ind w:left="648"/>
        <w:contextualSpacing w:val="0"/>
        <w:rPr>
          <w:rFonts w:asciiTheme="majorHAnsi" w:hAnsiTheme="majorHAnsi" w:cstheme="majorHAnsi"/>
          <w:bCs/>
          <w:iCs/>
        </w:rPr>
      </w:pPr>
      <w:r w:rsidRPr="00E64138">
        <w:rPr>
          <w:rFonts w:asciiTheme="majorHAnsi" w:hAnsiTheme="majorHAnsi" w:cstheme="majorHAnsi"/>
          <w:bCs/>
          <w:iCs/>
        </w:rPr>
        <w:t>Chapter 7:  Recognizing the complexity of cultural identifications.171-197</w:t>
      </w:r>
    </w:p>
    <w:p w14:paraId="4BF20786" w14:textId="77777777" w:rsidR="00AA46A4" w:rsidRPr="00E5702B" w:rsidRDefault="00AA46A4" w:rsidP="00E5702B">
      <w:pPr>
        <w:spacing w:line="240" w:lineRule="auto"/>
        <w:contextualSpacing/>
        <w:rPr>
          <w:rFonts w:asciiTheme="majorHAnsi" w:hAnsiTheme="majorHAnsi" w:cstheme="majorHAnsi"/>
          <w:b/>
          <w:iCs/>
        </w:rPr>
      </w:pPr>
    </w:p>
    <w:p w14:paraId="6863EE2F" w14:textId="7488EC7C" w:rsidR="00AA46A4" w:rsidRPr="00E5702B" w:rsidRDefault="00AA46A4" w:rsidP="00E66A2B">
      <w:pPr>
        <w:spacing w:before="120" w:after="120" w:line="240" w:lineRule="auto"/>
        <w:rPr>
          <w:rFonts w:asciiTheme="majorHAnsi" w:hAnsiTheme="majorHAnsi" w:cstheme="majorHAnsi"/>
          <w:b/>
        </w:rPr>
      </w:pPr>
      <w:r w:rsidRPr="00674534">
        <w:rPr>
          <w:rFonts w:asciiTheme="majorHAnsi" w:hAnsiTheme="majorHAnsi" w:cstheme="majorHAnsi"/>
          <w:b/>
          <w:sz w:val="24"/>
          <w:szCs w:val="24"/>
        </w:rPr>
        <w:t>Module 8</w:t>
      </w:r>
      <w:r w:rsidR="00E66A2B" w:rsidRPr="00674534">
        <w:rPr>
          <w:rFonts w:asciiTheme="majorHAnsi" w:hAnsiTheme="majorHAnsi" w:cstheme="majorHAnsi"/>
          <w:b/>
          <w:sz w:val="24"/>
          <w:szCs w:val="24"/>
        </w:rPr>
        <w:t xml:space="preserve"> </w:t>
      </w:r>
      <w:r w:rsidR="00E66A2B">
        <w:rPr>
          <w:rFonts w:asciiTheme="majorHAnsi" w:hAnsiTheme="majorHAnsi" w:cstheme="majorHAnsi"/>
          <w:b/>
        </w:rPr>
        <w:t xml:space="preserve">- </w:t>
      </w:r>
      <w:r w:rsidRPr="00E5702B">
        <w:rPr>
          <w:rFonts w:asciiTheme="majorHAnsi" w:hAnsiTheme="majorHAnsi" w:cstheme="majorHAnsi"/>
          <w:b/>
        </w:rPr>
        <w:t xml:space="preserve">Cognitive-Behavior Theory and Therapy: Summary, </w:t>
      </w:r>
      <w:r w:rsidR="00C2023C">
        <w:rPr>
          <w:rFonts w:asciiTheme="majorHAnsi" w:hAnsiTheme="majorHAnsi" w:cstheme="majorHAnsi"/>
          <w:b/>
        </w:rPr>
        <w:t>r</w:t>
      </w:r>
      <w:r w:rsidRPr="00E5702B">
        <w:rPr>
          <w:rFonts w:asciiTheme="majorHAnsi" w:hAnsiTheme="majorHAnsi" w:cstheme="majorHAnsi"/>
          <w:b/>
        </w:rPr>
        <w:t xml:space="preserve">eview, and </w:t>
      </w:r>
      <w:r w:rsidR="00C2023C">
        <w:rPr>
          <w:rFonts w:asciiTheme="majorHAnsi" w:hAnsiTheme="majorHAnsi" w:cstheme="majorHAnsi"/>
          <w:b/>
        </w:rPr>
        <w:t>r</w:t>
      </w:r>
      <w:r w:rsidRPr="00E5702B">
        <w:rPr>
          <w:rFonts w:asciiTheme="majorHAnsi" w:hAnsiTheme="majorHAnsi" w:cstheme="majorHAnsi"/>
          <w:b/>
        </w:rPr>
        <w:t xml:space="preserve">esearch </w:t>
      </w:r>
      <w:r w:rsidR="00C2023C">
        <w:rPr>
          <w:rFonts w:asciiTheme="majorHAnsi" w:hAnsiTheme="majorHAnsi" w:cstheme="majorHAnsi"/>
          <w:b/>
        </w:rPr>
        <w:t>s</w:t>
      </w:r>
      <w:r w:rsidRPr="00E5702B">
        <w:rPr>
          <w:rFonts w:asciiTheme="majorHAnsi" w:hAnsiTheme="majorHAnsi" w:cstheme="majorHAnsi"/>
          <w:b/>
        </w:rPr>
        <w:t xml:space="preserve">trengths and </w:t>
      </w:r>
      <w:r w:rsidR="00C2023C">
        <w:rPr>
          <w:rFonts w:asciiTheme="majorHAnsi" w:hAnsiTheme="majorHAnsi" w:cstheme="majorHAnsi"/>
          <w:b/>
        </w:rPr>
        <w:t>w</w:t>
      </w:r>
      <w:r w:rsidRPr="00E5702B">
        <w:rPr>
          <w:rFonts w:asciiTheme="majorHAnsi" w:hAnsiTheme="majorHAnsi" w:cstheme="majorHAnsi"/>
          <w:b/>
        </w:rPr>
        <w:t xml:space="preserve">eaknesses </w:t>
      </w:r>
    </w:p>
    <w:p w14:paraId="05E258EE" w14:textId="77777777" w:rsidR="00E5702B" w:rsidRPr="00AA67AC" w:rsidRDefault="00E5702B" w:rsidP="00E5702B">
      <w:pPr>
        <w:pStyle w:val="Heading4"/>
        <w:numPr>
          <w:ilvl w:val="0"/>
          <w:numId w:val="0"/>
        </w:numPr>
        <w:spacing w:before="120" w:after="120"/>
        <w:ind w:left="144"/>
        <w:rPr>
          <w:rFonts w:asciiTheme="majorHAnsi" w:hAnsiTheme="majorHAnsi" w:cstheme="majorHAnsi"/>
          <w:b w:val="0"/>
          <w:i/>
          <w:iCs/>
          <w:color w:val="000000" w:themeColor="text1"/>
          <w:kern w:val="36"/>
          <w:sz w:val="22"/>
          <w:szCs w:val="22"/>
        </w:rPr>
      </w:pPr>
      <w:r w:rsidRPr="00AA67AC">
        <w:rPr>
          <w:rFonts w:asciiTheme="majorHAnsi" w:hAnsiTheme="majorHAnsi" w:cstheme="majorHAnsi"/>
          <w:color w:val="000000" w:themeColor="text1"/>
          <w:kern w:val="36"/>
          <w:sz w:val="22"/>
          <w:szCs w:val="22"/>
        </w:rPr>
        <w:t>Date:</w:t>
      </w:r>
    </w:p>
    <w:p w14:paraId="577A5051" w14:textId="79B8C170" w:rsidR="00E5702B" w:rsidRDefault="00E5702B" w:rsidP="00E5702B">
      <w:pPr>
        <w:spacing w:before="120" w:after="120" w:line="240" w:lineRule="auto"/>
        <w:ind w:left="144"/>
        <w:rPr>
          <w:b/>
          <w:bCs/>
        </w:rPr>
      </w:pPr>
      <w:r>
        <w:rPr>
          <w:b/>
          <w:bCs/>
        </w:rPr>
        <w:t>Module Description</w:t>
      </w:r>
    </w:p>
    <w:p w14:paraId="3FE1E4B1" w14:textId="0F5E3460" w:rsidR="00E66A2B" w:rsidRPr="00E66A2B" w:rsidRDefault="00E66A2B" w:rsidP="00E66A2B">
      <w:pPr>
        <w:spacing w:after="0" w:line="240" w:lineRule="auto"/>
        <w:ind w:left="1584" w:hanging="1440"/>
        <w:rPr>
          <w:rFonts w:asciiTheme="majorHAnsi" w:hAnsiTheme="majorHAnsi" w:cstheme="majorHAnsi"/>
          <w:bCs/>
        </w:rPr>
      </w:pPr>
      <w:r>
        <w:rPr>
          <w:rFonts w:asciiTheme="majorHAnsi" w:hAnsiTheme="majorHAnsi" w:cstheme="majorHAnsi"/>
          <w:bCs/>
        </w:rPr>
        <w:t>This module</w:t>
      </w:r>
      <w:r w:rsidRPr="00E5702B">
        <w:rPr>
          <w:rFonts w:asciiTheme="majorHAnsi" w:hAnsiTheme="majorHAnsi" w:cstheme="majorHAnsi"/>
          <w:bCs/>
        </w:rPr>
        <w:t xml:space="preserve"> will focus on the history and principles of CBT and begin to focus on applications.</w:t>
      </w:r>
    </w:p>
    <w:p w14:paraId="55C33083" w14:textId="77777777" w:rsidR="00E5702B" w:rsidRPr="00E5702B" w:rsidRDefault="00E5702B" w:rsidP="00E5702B">
      <w:pPr>
        <w:spacing w:before="120" w:after="120" w:line="240" w:lineRule="auto"/>
        <w:ind w:left="144"/>
        <w:rPr>
          <w:rFonts w:asciiTheme="majorHAnsi" w:hAnsiTheme="majorHAnsi" w:cstheme="majorHAnsi"/>
          <w:b/>
          <w:bCs/>
        </w:rPr>
      </w:pPr>
      <w:r>
        <w:rPr>
          <w:rFonts w:asciiTheme="majorHAnsi" w:hAnsiTheme="majorHAnsi" w:cstheme="majorHAnsi"/>
          <w:b/>
          <w:bCs/>
        </w:rPr>
        <w:t xml:space="preserve">Learning </w:t>
      </w:r>
      <w:r w:rsidRPr="00E5702B">
        <w:rPr>
          <w:rFonts w:asciiTheme="majorHAnsi" w:hAnsiTheme="majorHAnsi" w:cstheme="majorHAnsi"/>
          <w:b/>
          <w:bCs/>
        </w:rPr>
        <w:t>Objectives:</w:t>
      </w:r>
    </w:p>
    <w:p w14:paraId="356A894D" w14:textId="2C0C10C1" w:rsidR="00AA46A4" w:rsidRPr="00E66A2B" w:rsidRDefault="00E5702B" w:rsidP="00E66A2B">
      <w:pPr>
        <w:spacing w:after="0" w:line="240" w:lineRule="auto"/>
        <w:ind w:left="144"/>
        <w:rPr>
          <w:rFonts w:asciiTheme="majorHAnsi" w:hAnsiTheme="majorHAnsi" w:cstheme="majorHAnsi"/>
        </w:rPr>
      </w:pPr>
      <w:r w:rsidRPr="00E5702B">
        <w:rPr>
          <w:rFonts w:asciiTheme="majorHAnsi" w:hAnsiTheme="majorHAnsi" w:cstheme="majorHAnsi"/>
        </w:rPr>
        <w:lastRenderedPageBreak/>
        <w:t>After successfully completing this module, students will be able to:</w:t>
      </w:r>
    </w:p>
    <w:p w14:paraId="5181B635" w14:textId="5B166FDB" w:rsidR="00AA46A4" w:rsidRPr="00E5702B" w:rsidRDefault="00AA46A4" w:rsidP="00471115">
      <w:pPr>
        <w:numPr>
          <w:ilvl w:val="0"/>
          <w:numId w:val="41"/>
        </w:numPr>
        <w:spacing w:after="0" w:line="240" w:lineRule="auto"/>
        <w:ind w:left="504"/>
        <w:rPr>
          <w:rFonts w:asciiTheme="majorHAnsi" w:hAnsiTheme="majorHAnsi" w:cstheme="majorHAnsi"/>
        </w:rPr>
      </w:pPr>
      <w:r w:rsidRPr="00E5702B">
        <w:rPr>
          <w:rFonts w:asciiTheme="majorHAnsi" w:hAnsiTheme="majorHAnsi" w:cstheme="majorHAnsi"/>
        </w:rPr>
        <w:t xml:space="preserve">Review </w:t>
      </w:r>
      <w:r w:rsidR="00E5403C">
        <w:rPr>
          <w:rFonts w:asciiTheme="majorHAnsi" w:hAnsiTheme="majorHAnsi" w:cstheme="majorHAnsi"/>
        </w:rPr>
        <w:t>and analyze</w:t>
      </w:r>
      <w:r w:rsidRPr="00E5702B">
        <w:rPr>
          <w:rFonts w:asciiTheme="majorHAnsi" w:hAnsiTheme="majorHAnsi" w:cstheme="majorHAnsi"/>
        </w:rPr>
        <w:t xml:space="preserve"> the basic tenets of cognitive-behavioral theory and therapy </w:t>
      </w:r>
    </w:p>
    <w:p w14:paraId="161B16B1" w14:textId="24E70D4D" w:rsidR="00AA46A4" w:rsidRPr="00E66A2B" w:rsidRDefault="00E5403C" w:rsidP="00471115">
      <w:pPr>
        <w:numPr>
          <w:ilvl w:val="0"/>
          <w:numId w:val="41"/>
        </w:numPr>
        <w:spacing w:after="0" w:line="240" w:lineRule="auto"/>
        <w:ind w:left="504"/>
        <w:rPr>
          <w:rFonts w:asciiTheme="majorHAnsi" w:hAnsiTheme="majorHAnsi" w:cstheme="majorHAnsi"/>
        </w:rPr>
      </w:pPr>
      <w:r>
        <w:rPr>
          <w:rFonts w:asciiTheme="majorHAnsi" w:hAnsiTheme="majorHAnsi" w:cstheme="majorHAnsi"/>
        </w:rPr>
        <w:t>A</w:t>
      </w:r>
      <w:r w:rsidR="00AA46A4" w:rsidRPr="00E5702B">
        <w:rPr>
          <w:rFonts w:asciiTheme="majorHAnsi" w:hAnsiTheme="majorHAnsi" w:cstheme="majorHAnsi"/>
        </w:rPr>
        <w:t>rticulate why cognitive therapy needs social work and psychodynamic therapy needs cognitive theories</w:t>
      </w:r>
    </w:p>
    <w:p w14:paraId="121A3FAC" w14:textId="414B2A8E" w:rsidR="00AA46A4" w:rsidRPr="00E66A2B" w:rsidRDefault="00AA46A4" w:rsidP="00E66A2B">
      <w:pPr>
        <w:spacing w:before="120" w:after="120" w:line="240" w:lineRule="auto"/>
        <w:ind w:left="144"/>
        <w:rPr>
          <w:rFonts w:asciiTheme="majorHAnsi" w:hAnsiTheme="majorHAnsi" w:cstheme="majorHAnsi"/>
          <w:b/>
          <w:shd w:val="clear" w:color="auto" w:fill="FFFFFF"/>
        </w:rPr>
      </w:pPr>
      <w:r w:rsidRPr="00E5702B">
        <w:rPr>
          <w:rFonts w:asciiTheme="majorHAnsi" w:hAnsiTheme="majorHAnsi" w:cstheme="majorHAnsi"/>
          <w:b/>
          <w:bCs/>
        </w:rPr>
        <w:t>Class Exercises</w:t>
      </w:r>
    </w:p>
    <w:p w14:paraId="14095CAA" w14:textId="1F6E9059" w:rsidR="00AA46A4" w:rsidRPr="00E66A2B" w:rsidRDefault="00AA46A4" w:rsidP="00471115">
      <w:pPr>
        <w:pStyle w:val="ListParagraph"/>
        <w:numPr>
          <w:ilvl w:val="0"/>
          <w:numId w:val="42"/>
        </w:numPr>
        <w:spacing w:after="0" w:line="240" w:lineRule="auto"/>
        <w:ind w:left="504"/>
        <w:contextualSpacing w:val="0"/>
        <w:rPr>
          <w:rFonts w:asciiTheme="majorHAnsi" w:hAnsiTheme="majorHAnsi" w:cstheme="majorHAnsi"/>
        </w:rPr>
      </w:pPr>
      <w:r w:rsidRPr="00E66A2B">
        <w:rPr>
          <w:rFonts w:asciiTheme="majorHAnsi" w:hAnsiTheme="majorHAnsi" w:cstheme="majorHAnsi"/>
        </w:rPr>
        <w:t xml:space="preserve">Mike Simmons and Frank Wills Case:  CBT Skills in Practice: Video with Mike Simmons and Frank Wills - Accessed via LUC Library database of Alexander Street.  </w:t>
      </w:r>
    </w:p>
    <w:p w14:paraId="248CFB99" w14:textId="7BAC5290" w:rsidR="00AA46A4" w:rsidRPr="00E66A2B" w:rsidRDefault="002B3F90" w:rsidP="00E66A2B">
      <w:pPr>
        <w:spacing w:line="240" w:lineRule="auto"/>
        <w:ind w:left="1080"/>
        <w:rPr>
          <w:rFonts w:asciiTheme="majorHAnsi" w:hAnsiTheme="majorHAnsi" w:cstheme="majorHAnsi"/>
          <w:b/>
        </w:rPr>
      </w:pPr>
      <w:hyperlink r:id="rId44" w:history="1">
        <w:r w:rsidR="00AA46A4" w:rsidRPr="00E5702B">
          <w:rPr>
            <w:rStyle w:val="Hyperlink"/>
            <w:rFonts w:asciiTheme="majorHAnsi" w:hAnsiTheme="majorHAnsi" w:cstheme="majorHAnsi"/>
          </w:rPr>
          <w:t xml:space="preserve">https://video-alexanderstreet-com.flagship.luc.edu/watch/c-b-t-skills-in </w:t>
        </w:r>
        <w:proofErr w:type="spellStart"/>
        <w:r w:rsidR="00AA46A4" w:rsidRPr="00E5702B">
          <w:rPr>
            <w:rStyle w:val="Hyperlink"/>
            <w:rFonts w:asciiTheme="majorHAnsi" w:hAnsiTheme="majorHAnsi" w:cstheme="majorHAnsi"/>
          </w:rPr>
          <w:t>practice?context</w:t>
        </w:r>
        <w:proofErr w:type="spellEnd"/>
        <w:r w:rsidR="00AA46A4" w:rsidRPr="00E5702B">
          <w:rPr>
            <w:rStyle w:val="Hyperlink"/>
            <w:rFonts w:asciiTheme="majorHAnsi" w:hAnsiTheme="majorHAnsi" w:cstheme="majorHAnsi"/>
          </w:rPr>
          <w:t>=</w:t>
        </w:r>
        <w:proofErr w:type="spellStart"/>
        <w:r w:rsidR="00AA46A4" w:rsidRPr="00E5702B">
          <w:rPr>
            <w:rStyle w:val="Hyperlink"/>
            <w:rFonts w:asciiTheme="majorHAnsi" w:hAnsiTheme="majorHAnsi" w:cstheme="majorHAnsi"/>
          </w:rPr>
          <w:t>channel:counseling-and-therapy-in-video</w:t>
        </w:r>
        <w:proofErr w:type="spellEnd"/>
      </w:hyperlink>
    </w:p>
    <w:p w14:paraId="4DE6A11F" w14:textId="3E89F92C" w:rsidR="00AA46A4" w:rsidRPr="00E5702B" w:rsidRDefault="00AA46A4" w:rsidP="00E66A2B">
      <w:pPr>
        <w:spacing w:before="120" w:after="120" w:line="240" w:lineRule="auto"/>
        <w:ind w:left="144"/>
        <w:rPr>
          <w:rFonts w:asciiTheme="majorHAnsi" w:hAnsiTheme="majorHAnsi" w:cstheme="majorHAnsi"/>
          <w:b/>
          <w:bCs/>
        </w:rPr>
      </w:pPr>
      <w:r w:rsidRPr="00E5702B">
        <w:rPr>
          <w:rFonts w:asciiTheme="majorHAnsi" w:hAnsiTheme="majorHAnsi" w:cstheme="majorHAnsi"/>
          <w:b/>
          <w:bCs/>
        </w:rPr>
        <w:t>Required Readings</w:t>
      </w:r>
    </w:p>
    <w:p w14:paraId="23BFFBA7" w14:textId="77777777" w:rsidR="00AA46A4" w:rsidRPr="00E66A2B" w:rsidRDefault="00AA46A4" w:rsidP="00471115">
      <w:pPr>
        <w:pStyle w:val="ListParagraph"/>
        <w:numPr>
          <w:ilvl w:val="0"/>
          <w:numId w:val="42"/>
        </w:numPr>
        <w:spacing w:after="0" w:line="240" w:lineRule="auto"/>
        <w:ind w:left="504"/>
        <w:contextualSpacing w:val="0"/>
        <w:rPr>
          <w:rFonts w:asciiTheme="majorHAnsi" w:hAnsiTheme="majorHAnsi" w:cstheme="majorHAnsi"/>
          <w:b/>
          <w:bCs/>
          <w:i/>
          <w:iCs/>
        </w:rPr>
      </w:pPr>
      <w:bookmarkStart w:id="12" w:name="_Hlk94967064"/>
      <w:r w:rsidRPr="00E66A2B">
        <w:rPr>
          <w:rFonts w:asciiTheme="majorHAnsi" w:hAnsiTheme="majorHAnsi" w:cstheme="majorHAnsi"/>
        </w:rPr>
        <w:t xml:space="preserve">Beck, J. S. (2021).  </w:t>
      </w:r>
      <w:r w:rsidRPr="00E66A2B">
        <w:rPr>
          <w:rFonts w:asciiTheme="majorHAnsi" w:hAnsiTheme="majorHAnsi" w:cstheme="majorHAnsi"/>
          <w:i/>
          <w:iCs/>
        </w:rPr>
        <w:t>Cognitive Behavior Therapy Basics and Beyond.</w:t>
      </w:r>
      <w:r w:rsidRPr="00E66A2B">
        <w:rPr>
          <w:rFonts w:asciiTheme="majorHAnsi" w:hAnsiTheme="majorHAnsi" w:cstheme="majorHAnsi"/>
        </w:rPr>
        <w:t xml:space="preserve"> 3</w:t>
      </w:r>
      <w:r w:rsidRPr="00E66A2B">
        <w:rPr>
          <w:rFonts w:asciiTheme="majorHAnsi" w:hAnsiTheme="majorHAnsi" w:cstheme="majorHAnsi"/>
          <w:vertAlign w:val="superscript"/>
        </w:rPr>
        <w:t>rd</w:t>
      </w:r>
      <w:r w:rsidRPr="00E66A2B">
        <w:rPr>
          <w:rFonts w:asciiTheme="majorHAnsi" w:hAnsiTheme="majorHAnsi" w:cstheme="majorHAnsi"/>
        </w:rPr>
        <w:t xml:space="preserve"> Ed. NY: Guilford </w:t>
      </w:r>
      <w:r w:rsidRPr="00E66A2B">
        <w:rPr>
          <w:rFonts w:asciiTheme="majorHAnsi" w:hAnsiTheme="majorHAnsi" w:cstheme="majorHAnsi"/>
          <w:b/>
          <w:bCs/>
          <w:i/>
          <w:iCs/>
        </w:rPr>
        <w:t>EBL</w:t>
      </w:r>
    </w:p>
    <w:p w14:paraId="172603E5" w14:textId="092F93F8" w:rsidR="00AA46A4" w:rsidRPr="00E66A2B" w:rsidRDefault="00AA46A4" w:rsidP="00471115">
      <w:pPr>
        <w:pStyle w:val="ListParagraph"/>
        <w:numPr>
          <w:ilvl w:val="1"/>
          <w:numId w:val="43"/>
        </w:numPr>
        <w:spacing w:after="0" w:line="240" w:lineRule="auto"/>
        <w:ind w:left="792"/>
        <w:contextualSpacing w:val="0"/>
        <w:rPr>
          <w:rFonts w:asciiTheme="majorHAnsi" w:hAnsiTheme="majorHAnsi" w:cstheme="majorHAnsi"/>
        </w:rPr>
      </w:pPr>
      <w:r w:rsidRPr="00E66A2B">
        <w:rPr>
          <w:rFonts w:asciiTheme="majorHAnsi" w:hAnsiTheme="majorHAnsi" w:cstheme="majorHAnsi"/>
        </w:rPr>
        <w:t>Chapter 2: Overview of Treatment (16-25)</w:t>
      </w:r>
    </w:p>
    <w:p w14:paraId="738596E3" w14:textId="014C48C6" w:rsidR="00AA46A4" w:rsidRPr="00E66A2B" w:rsidRDefault="00AA46A4" w:rsidP="00471115">
      <w:pPr>
        <w:pStyle w:val="ListParagraph"/>
        <w:numPr>
          <w:ilvl w:val="1"/>
          <w:numId w:val="43"/>
        </w:numPr>
        <w:spacing w:after="0" w:line="240" w:lineRule="auto"/>
        <w:ind w:left="792"/>
        <w:contextualSpacing w:val="0"/>
        <w:rPr>
          <w:rFonts w:asciiTheme="majorHAnsi" w:hAnsiTheme="majorHAnsi" w:cstheme="majorHAnsi"/>
        </w:rPr>
      </w:pPr>
      <w:r w:rsidRPr="00E66A2B">
        <w:rPr>
          <w:rFonts w:asciiTheme="majorHAnsi" w:hAnsiTheme="majorHAnsi" w:cstheme="majorHAnsi"/>
        </w:rPr>
        <w:t>Chapter 3: Cognitive Conceptualization (26-55)</w:t>
      </w:r>
    </w:p>
    <w:bookmarkEnd w:id="12"/>
    <w:p w14:paraId="3481DFB6" w14:textId="13745991" w:rsidR="00AA46A4" w:rsidRPr="00E66A2B" w:rsidRDefault="00AA46A4" w:rsidP="00471115">
      <w:pPr>
        <w:pStyle w:val="ListParagraph"/>
        <w:numPr>
          <w:ilvl w:val="0"/>
          <w:numId w:val="44"/>
        </w:numPr>
        <w:spacing w:after="0" w:line="240" w:lineRule="auto"/>
        <w:ind w:left="504"/>
        <w:contextualSpacing w:val="0"/>
        <w:rPr>
          <w:rFonts w:asciiTheme="majorHAnsi" w:hAnsiTheme="majorHAnsi" w:cstheme="majorHAnsi"/>
          <w:b/>
          <w:bCs/>
        </w:rPr>
      </w:pPr>
      <w:r w:rsidRPr="00E66A2B">
        <w:rPr>
          <w:rFonts w:asciiTheme="majorHAnsi" w:hAnsiTheme="majorHAnsi" w:cstheme="majorHAnsi"/>
        </w:rPr>
        <w:t>Berlin. S.  (2010).  Why cognitive therapy needs social work. In W. Borden (ed).</w:t>
      </w:r>
      <w:r w:rsidR="00E66A2B">
        <w:rPr>
          <w:rFonts w:asciiTheme="majorHAnsi" w:hAnsiTheme="majorHAnsi" w:cstheme="majorHAnsi"/>
        </w:rPr>
        <w:t xml:space="preserve"> </w:t>
      </w:r>
      <w:r w:rsidRPr="00E66A2B">
        <w:rPr>
          <w:rFonts w:asciiTheme="majorHAnsi" w:hAnsiTheme="majorHAnsi" w:cstheme="majorHAnsi"/>
        </w:rPr>
        <w:t xml:space="preserve">Reshaping theory in contemporary social work.  NY:  Columbia University Press.  31-50. </w:t>
      </w:r>
      <w:r w:rsidRPr="00E66A2B">
        <w:rPr>
          <w:rFonts w:asciiTheme="majorHAnsi" w:hAnsiTheme="majorHAnsi" w:cstheme="majorHAnsi"/>
          <w:b/>
          <w:i/>
        </w:rPr>
        <w:t>E-book &amp; Sakai</w:t>
      </w:r>
    </w:p>
    <w:p w14:paraId="757025BA" w14:textId="27227364" w:rsidR="00AA46A4" w:rsidRPr="00E66A2B" w:rsidRDefault="00AA46A4" w:rsidP="00471115">
      <w:pPr>
        <w:pStyle w:val="ListParagraph"/>
        <w:numPr>
          <w:ilvl w:val="0"/>
          <w:numId w:val="44"/>
        </w:numPr>
        <w:spacing w:after="0" w:line="240" w:lineRule="auto"/>
        <w:ind w:left="504"/>
        <w:contextualSpacing w:val="0"/>
        <w:rPr>
          <w:rFonts w:asciiTheme="majorHAnsi" w:hAnsiTheme="majorHAnsi" w:cstheme="majorHAnsi"/>
          <w:b/>
          <w:color w:val="FF0000"/>
        </w:rPr>
      </w:pPr>
      <w:bookmarkStart w:id="13" w:name="_Hlk79835891"/>
      <w:r w:rsidRPr="00E66A2B">
        <w:rPr>
          <w:rFonts w:asciiTheme="majorHAnsi" w:hAnsiTheme="majorHAnsi" w:cstheme="majorHAnsi"/>
          <w:bCs/>
        </w:rPr>
        <w:t xml:space="preserve">Rathod, S., Kingdon, D., </w:t>
      </w:r>
      <w:proofErr w:type="spellStart"/>
      <w:r w:rsidRPr="00E66A2B">
        <w:rPr>
          <w:rFonts w:asciiTheme="majorHAnsi" w:hAnsiTheme="majorHAnsi" w:cstheme="majorHAnsi"/>
          <w:bCs/>
        </w:rPr>
        <w:t>Pinninti</w:t>
      </w:r>
      <w:proofErr w:type="spellEnd"/>
      <w:r w:rsidRPr="00E66A2B">
        <w:rPr>
          <w:rFonts w:asciiTheme="majorHAnsi" w:hAnsiTheme="majorHAnsi" w:cstheme="majorHAnsi"/>
          <w:bCs/>
        </w:rPr>
        <w:t xml:space="preserve">, N., Turkington, D., &amp; Phiri, P. (2015). </w:t>
      </w:r>
      <w:r w:rsidRPr="00E66A2B">
        <w:rPr>
          <w:rFonts w:asciiTheme="majorHAnsi" w:hAnsiTheme="majorHAnsi" w:cstheme="majorHAnsi"/>
          <w:bCs/>
          <w:i/>
          <w:iCs/>
        </w:rPr>
        <w:t>Cultural Adaptation of CBT for Serious Mental Illness</w:t>
      </w:r>
      <w:r w:rsidR="00733048">
        <w:rPr>
          <w:rFonts w:asciiTheme="majorHAnsi" w:hAnsiTheme="majorHAnsi" w:cstheme="majorHAnsi"/>
          <w:bCs/>
          <w:i/>
          <w:iCs/>
        </w:rPr>
        <w:t>.</w:t>
      </w:r>
      <w:r w:rsidRPr="00E66A2B">
        <w:rPr>
          <w:rFonts w:asciiTheme="majorHAnsi" w:hAnsiTheme="majorHAnsi" w:cstheme="majorHAnsi"/>
          <w:bCs/>
          <w:i/>
          <w:iCs/>
        </w:rPr>
        <w:t xml:space="preserve"> </w:t>
      </w:r>
      <w:r w:rsidRPr="00E66A2B">
        <w:rPr>
          <w:rFonts w:asciiTheme="majorHAnsi" w:hAnsiTheme="majorHAnsi" w:cstheme="majorHAnsi"/>
          <w:bCs/>
        </w:rPr>
        <w:t>Wiley Blackwell</w:t>
      </w:r>
      <w:r w:rsidRPr="00E66A2B">
        <w:rPr>
          <w:rFonts w:asciiTheme="majorHAnsi" w:hAnsiTheme="majorHAnsi" w:cstheme="majorHAnsi"/>
          <w:b/>
          <w:color w:val="FF0000"/>
        </w:rPr>
        <w:t xml:space="preserve"> </w:t>
      </w:r>
      <w:r w:rsidRPr="00E66A2B">
        <w:rPr>
          <w:rFonts w:asciiTheme="majorHAnsi" w:hAnsiTheme="majorHAnsi" w:cstheme="majorHAnsi"/>
          <w:b/>
        </w:rPr>
        <w:t xml:space="preserve">Available via EBL </w:t>
      </w:r>
    </w:p>
    <w:bookmarkEnd w:id="13"/>
    <w:p w14:paraId="61723990" w14:textId="5587A568" w:rsidR="00AA46A4" w:rsidRPr="00E5403C" w:rsidRDefault="00AA46A4" w:rsidP="00471115">
      <w:pPr>
        <w:pStyle w:val="ListParagraph"/>
        <w:numPr>
          <w:ilvl w:val="0"/>
          <w:numId w:val="45"/>
        </w:numPr>
        <w:spacing w:after="0" w:line="240" w:lineRule="auto"/>
        <w:ind w:left="792"/>
        <w:contextualSpacing w:val="0"/>
        <w:rPr>
          <w:rFonts w:asciiTheme="majorHAnsi" w:hAnsiTheme="majorHAnsi" w:cstheme="majorHAnsi"/>
          <w:bCs/>
        </w:rPr>
      </w:pPr>
      <w:r w:rsidRPr="00E66A2B">
        <w:rPr>
          <w:rFonts w:asciiTheme="majorHAnsi" w:hAnsiTheme="majorHAnsi" w:cstheme="majorHAnsi"/>
          <w:bCs/>
        </w:rPr>
        <w:t>Chapter 2: Cultural Adaptation of Cognitive Behavioral Therapy: Principles and Challenges. (14-45).</w:t>
      </w:r>
    </w:p>
    <w:p w14:paraId="70A142B3" w14:textId="7681B289" w:rsidR="00E5702B" w:rsidRPr="00E66A2B" w:rsidRDefault="00AA46A4" w:rsidP="00E66A2B">
      <w:pPr>
        <w:spacing w:before="120" w:after="120" w:line="240" w:lineRule="auto"/>
        <w:rPr>
          <w:b/>
          <w:bCs/>
        </w:rPr>
      </w:pPr>
      <w:bookmarkStart w:id="14" w:name="_Hlk94967462"/>
      <w:r w:rsidRPr="00674534">
        <w:rPr>
          <w:b/>
          <w:bCs/>
          <w:sz w:val="24"/>
          <w:szCs w:val="24"/>
        </w:rPr>
        <w:t>Module 9</w:t>
      </w:r>
      <w:r w:rsidR="00E66A2B" w:rsidRPr="00674534">
        <w:rPr>
          <w:b/>
          <w:bCs/>
          <w:sz w:val="24"/>
          <w:szCs w:val="24"/>
        </w:rPr>
        <w:t xml:space="preserve"> </w:t>
      </w:r>
      <w:r w:rsidR="00E66A2B" w:rsidRPr="00E66A2B">
        <w:rPr>
          <w:b/>
          <w:bCs/>
        </w:rPr>
        <w:t xml:space="preserve">- </w:t>
      </w:r>
      <w:r w:rsidRPr="00E66A2B">
        <w:rPr>
          <w:b/>
          <w:bCs/>
        </w:rPr>
        <w:t>Cognitive-</w:t>
      </w:r>
      <w:r w:rsidR="00E66A2B">
        <w:rPr>
          <w:b/>
          <w:bCs/>
        </w:rPr>
        <w:t>b</w:t>
      </w:r>
      <w:r w:rsidRPr="00E66A2B">
        <w:rPr>
          <w:b/>
          <w:bCs/>
        </w:rPr>
        <w:t xml:space="preserve">ehavior </w:t>
      </w:r>
      <w:r w:rsidR="00E66A2B">
        <w:rPr>
          <w:b/>
          <w:bCs/>
        </w:rPr>
        <w:t>t</w:t>
      </w:r>
      <w:r w:rsidRPr="00E66A2B">
        <w:rPr>
          <w:b/>
          <w:bCs/>
        </w:rPr>
        <w:t xml:space="preserve">heory and </w:t>
      </w:r>
      <w:r w:rsidR="00E66A2B">
        <w:rPr>
          <w:b/>
          <w:bCs/>
        </w:rPr>
        <w:t>t</w:t>
      </w:r>
      <w:r w:rsidRPr="00E66A2B">
        <w:rPr>
          <w:b/>
          <w:bCs/>
        </w:rPr>
        <w:t xml:space="preserve">herapy: Beginning </w:t>
      </w:r>
      <w:r w:rsidR="00E66A2B">
        <w:rPr>
          <w:b/>
          <w:bCs/>
        </w:rPr>
        <w:t>t</w:t>
      </w:r>
      <w:r w:rsidRPr="00E66A2B">
        <w:rPr>
          <w:b/>
          <w:bCs/>
        </w:rPr>
        <w:t xml:space="preserve">reatment and </w:t>
      </w:r>
      <w:r w:rsidR="00E66A2B">
        <w:rPr>
          <w:b/>
          <w:bCs/>
        </w:rPr>
        <w:t>a</w:t>
      </w:r>
      <w:r w:rsidRPr="00E66A2B">
        <w:rPr>
          <w:b/>
          <w:bCs/>
        </w:rPr>
        <w:t xml:space="preserve">ttending to </w:t>
      </w:r>
      <w:r w:rsidR="00E66A2B">
        <w:rPr>
          <w:b/>
          <w:bCs/>
        </w:rPr>
        <w:t>c</w:t>
      </w:r>
      <w:r w:rsidRPr="00E66A2B">
        <w:rPr>
          <w:b/>
          <w:bCs/>
        </w:rPr>
        <w:t xml:space="preserve">ritical </w:t>
      </w:r>
      <w:r w:rsidR="00E66A2B">
        <w:rPr>
          <w:b/>
          <w:bCs/>
        </w:rPr>
        <w:t>r</w:t>
      </w:r>
      <w:r w:rsidRPr="00E66A2B">
        <w:rPr>
          <w:b/>
          <w:bCs/>
        </w:rPr>
        <w:t xml:space="preserve">elational </w:t>
      </w:r>
      <w:r w:rsidR="00E66A2B">
        <w:rPr>
          <w:b/>
          <w:bCs/>
        </w:rPr>
        <w:t>f</w:t>
      </w:r>
      <w:r w:rsidRPr="00E66A2B">
        <w:rPr>
          <w:b/>
          <w:bCs/>
        </w:rPr>
        <w:t>actors.</w:t>
      </w:r>
    </w:p>
    <w:p w14:paraId="7588B71F" w14:textId="27E0763A" w:rsidR="00E5702B" w:rsidRDefault="00E5702B" w:rsidP="00E66A2B">
      <w:pPr>
        <w:spacing w:before="120" w:after="120" w:line="240" w:lineRule="auto"/>
        <w:ind w:left="144"/>
        <w:rPr>
          <w:b/>
          <w:bCs/>
        </w:rPr>
      </w:pPr>
      <w:r>
        <w:rPr>
          <w:b/>
          <w:bCs/>
        </w:rPr>
        <w:t>Module Description</w:t>
      </w:r>
    </w:p>
    <w:p w14:paraId="69245D25" w14:textId="1345C6EE" w:rsidR="00E66A2B" w:rsidRPr="00E66A2B" w:rsidRDefault="00E66A2B" w:rsidP="00E66A2B">
      <w:pPr>
        <w:spacing w:after="0" w:line="240" w:lineRule="auto"/>
        <w:ind w:left="144"/>
        <w:rPr>
          <w:rFonts w:asciiTheme="majorHAnsi" w:hAnsiTheme="majorHAnsi" w:cstheme="majorHAnsi"/>
          <w:bCs/>
        </w:rPr>
      </w:pPr>
      <w:r>
        <w:rPr>
          <w:rFonts w:asciiTheme="majorHAnsi" w:hAnsiTheme="majorHAnsi" w:cstheme="majorHAnsi"/>
          <w:bCs/>
        </w:rPr>
        <w:t>This module</w:t>
      </w:r>
      <w:r w:rsidRPr="00E5702B">
        <w:rPr>
          <w:rFonts w:asciiTheme="majorHAnsi" w:hAnsiTheme="majorHAnsi" w:cstheme="majorHAnsi"/>
          <w:bCs/>
        </w:rPr>
        <w:t xml:space="preserve"> will focus on reviewing specific CBT interventions impacting the therapeutic relationship and the impact of biases, stigma, and oppression on clients we work with and the theoretical frameworks we choose.</w:t>
      </w:r>
    </w:p>
    <w:p w14:paraId="50A33987" w14:textId="77777777" w:rsidR="00E5702B" w:rsidRPr="00E5702B" w:rsidRDefault="00E5702B" w:rsidP="00E5702B">
      <w:pPr>
        <w:spacing w:before="120" w:after="120" w:line="240" w:lineRule="auto"/>
        <w:ind w:left="144"/>
        <w:rPr>
          <w:rFonts w:asciiTheme="majorHAnsi" w:hAnsiTheme="majorHAnsi" w:cstheme="majorHAnsi"/>
          <w:b/>
          <w:bCs/>
        </w:rPr>
      </w:pPr>
      <w:r>
        <w:rPr>
          <w:rFonts w:asciiTheme="majorHAnsi" w:hAnsiTheme="majorHAnsi" w:cstheme="majorHAnsi"/>
          <w:b/>
          <w:bCs/>
        </w:rPr>
        <w:t xml:space="preserve">Learning </w:t>
      </w:r>
      <w:r w:rsidRPr="00E5702B">
        <w:rPr>
          <w:rFonts w:asciiTheme="majorHAnsi" w:hAnsiTheme="majorHAnsi" w:cstheme="majorHAnsi"/>
          <w:b/>
          <w:bCs/>
        </w:rPr>
        <w:t>Objectives:</w:t>
      </w:r>
    </w:p>
    <w:p w14:paraId="782F6BB0" w14:textId="76ED493C" w:rsidR="00AA46A4" w:rsidRPr="00E66A2B" w:rsidRDefault="00E5702B" w:rsidP="00E66A2B">
      <w:pPr>
        <w:spacing w:after="0" w:line="240" w:lineRule="auto"/>
        <w:ind w:left="144"/>
        <w:rPr>
          <w:rFonts w:asciiTheme="majorHAnsi" w:hAnsiTheme="majorHAnsi" w:cstheme="majorHAnsi"/>
        </w:rPr>
      </w:pPr>
      <w:r w:rsidRPr="00E5702B">
        <w:rPr>
          <w:rFonts w:asciiTheme="majorHAnsi" w:hAnsiTheme="majorHAnsi" w:cstheme="majorHAnsi"/>
        </w:rPr>
        <w:t>After successfully completing this module, students will be able to:</w:t>
      </w:r>
    </w:p>
    <w:p w14:paraId="098C6338" w14:textId="497F3AEF" w:rsidR="00AA46A4" w:rsidRPr="00E5702B" w:rsidRDefault="00E5403C" w:rsidP="00471115">
      <w:pPr>
        <w:numPr>
          <w:ilvl w:val="0"/>
          <w:numId w:val="46"/>
        </w:numPr>
        <w:spacing w:after="0" w:line="240" w:lineRule="auto"/>
        <w:ind w:left="504"/>
        <w:rPr>
          <w:rFonts w:asciiTheme="majorHAnsi" w:hAnsiTheme="majorHAnsi" w:cstheme="majorHAnsi"/>
        </w:rPr>
      </w:pPr>
      <w:r>
        <w:rPr>
          <w:rFonts w:asciiTheme="majorHAnsi" w:hAnsiTheme="majorHAnsi" w:cstheme="majorHAnsi"/>
        </w:rPr>
        <w:t>Explain and contrast</w:t>
      </w:r>
      <w:r w:rsidR="00AA46A4" w:rsidRPr="00E5702B">
        <w:rPr>
          <w:rFonts w:asciiTheme="majorHAnsi" w:hAnsiTheme="majorHAnsi" w:cstheme="majorHAnsi"/>
        </w:rPr>
        <w:t xml:space="preserve"> the advantages and disadvantages of theoretical integration for clinical social work. </w:t>
      </w:r>
    </w:p>
    <w:p w14:paraId="69C71FE7" w14:textId="77777777" w:rsidR="00AA46A4" w:rsidRPr="00E5702B" w:rsidRDefault="00AA46A4" w:rsidP="00471115">
      <w:pPr>
        <w:numPr>
          <w:ilvl w:val="0"/>
          <w:numId w:val="46"/>
        </w:numPr>
        <w:spacing w:after="0" w:line="240" w:lineRule="auto"/>
        <w:ind w:left="504"/>
        <w:rPr>
          <w:rFonts w:asciiTheme="majorHAnsi" w:hAnsiTheme="majorHAnsi" w:cstheme="majorHAnsi"/>
        </w:rPr>
      </w:pPr>
      <w:r w:rsidRPr="00E5702B">
        <w:rPr>
          <w:rFonts w:asciiTheme="majorHAnsi" w:hAnsiTheme="majorHAnsi" w:cstheme="majorHAnsi"/>
        </w:rPr>
        <w:t>Articulate the effects of stigma and oppression as they appear in current clinical social work practice and their influence on client and clinician psychologies</w:t>
      </w:r>
    </w:p>
    <w:p w14:paraId="3A2DC4F1" w14:textId="40DF3CAF" w:rsidR="00AA46A4" w:rsidRPr="00E66A2B" w:rsidRDefault="00E5403C" w:rsidP="00471115">
      <w:pPr>
        <w:numPr>
          <w:ilvl w:val="0"/>
          <w:numId w:val="46"/>
        </w:numPr>
        <w:spacing w:after="0" w:line="240" w:lineRule="auto"/>
        <w:ind w:left="504"/>
        <w:rPr>
          <w:rFonts w:asciiTheme="majorHAnsi" w:hAnsiTheme="majorHAnsi" w:cstheme="majorHAnsi"/>
        </w:rPr>
      </w:pPr>
      <w:r>
        <w:rPr>
          <w:rFonts w:asciiTheme="majorHAnsi" w:hAnsiTheme="majorHAnsi" w:cstheme="majorHAnsi"/>
        </w:rPr>
        <w:t>C</w:t>
      </w:r>
      <w:r w:rsidR="00AA46A4" w:rsidRPr="00E5702B">
        <w:rPr>
          <w:rFonts w:asciiTheme="majorHAnsi" w:hAnsiTheme="majorHAnsi" w:cstheme="majorHAnsi"/>
        </w:rPr>
        <w:t>ompare relational models of CBT and Psychodynamic Models.</w:t>
      </w:r>
    </w:p>
    <w:p w14:paraId="08E91238" w14:textId="735E9970" w:rsidR="00AA46A4" w:rsidRPr="00E5702B" w:rsidRDefault="00AA46A4" w:rsidP="00E66A2B">
      <w:pPr>
        <w:spacing w:before="120" w:after="120" w:line="240" w:lineRule="auto"/>
        <w:ind w:left="144"/>
        <w:rPr>
          <w:rFonts w:asciiTheme="majorHAnsi" w:hAnsiTheme="majorHAnsi" w:cstheme="majorHAnsi"/>
          <w:b/>
          <w:bCs/>
        </w:rPr>
      </w:pPr>
      <w:r w:rsidRPr="00E5702B">
        <w:rPr>
          <w:rFonts w:asciiTheme="majorHAnsi" w:hAnsiTheme="majorHAnsi" w:cstheme="majorHAnsi"/>
          <w:b/>
          <w:bCs/>
        </w:rPr>
        <w:t>Class Exercises</w:t>
      </w:r>
    </w:p>
    <w:p w14:paraId="4BE3F080" w14:textId="3CB439F9" w:rsidR="00AA46A4" w:rsidRPr="00E5403C" w:rsidRDefault="00AA46A4" w:rsidP="00471115">
      <w:pPr>
        <w:pStyle w:val="ListParagraph"/>
        <w:numPr>
          <w:ilvl w:val="0"/>
          <w:numId w:val="45"/>
        </w:numPr>
        <w:spacing w:after="0" w:line="240" w:lineRule="auto"/>
        <w:ind w:left="504"/>
        <w:contextualSpacing w:val="0"/>
        <w:rPr>
          <w:rFonts w:asciiTheme="majorHAnsi" w:hAnsiTheme="majorHAnsi" w:cstheme="majorHAnsi"/>
        </w:rPr>
      </w:pPr>
      <w:r w:rsidRPr="00E5702B">
        <w:rPr>
          <w:rFonts w:asciiTheme="majorHAnsi" w:hAnsiTheme="majorHAnsi" w:cstheme="majorHAnsi"/>
        </w:rPr>
        <w:t>Short role plays addressing relationship issues.</w:t>
      </w:r>
    </w:p>
    <w:bookmarkEnd w:id="14"/>
    <w:p w14:paraId="231D29E9" w14:textId="47F95244" w:rsidR="00AA46A4" w:rsidRPr="00E5702B" w:rsidRDefault="00AA46A4" w:rsidP="00E66A2B">
      <w:pPr>
        <w:keepNext/>
        <w:widowControl w:val="0"/>
        <w:spacing w:before="120" w:after="120" w:line="240" w:lineRule="auto"/>
        <w:ind w:left="144"/>
        <w:outlineLvl w:val="1"/>
        <w:rPr>
          <w:rFonts w:asciiTheme="majorHAnsi" w:eastAsia="Times New Roman" w:hAnsiTheme="majorHAnsi" w:cstheme="majorHAnsi"/>
          <w:b/>
          <w:bCs/>
          <w:snapToGrid w:val="0"/>
        </w:rPr>
      </w:pPr>
      <w:r w:rsidRPr="00E5702B">
        <w:rPr>
          <w:rFonts w:asciiTheme="majorHAnsi" w:eastAsia="Times New Roman" w:hAnsiTheme="majorHAnsi" w:cstheme="majorHAnsi"/>
          <w:b/>
          <w:bCs/>
          <w:snapToGrid w:val="0"/>
        </w:rPr>
        <w:t>Required Readings</w:t>
      </w:r>
    </w:p>
    <w:p w14:paraId="30DDA152" w14:textId="77777777" w:rsidR="00AA46A4" w:rsidRPr="00E66A2B" w:rsidRDefault="00AA46A4" w:rsidP="00471115">
      <w:pPr>
        <w:pStyle w:val="ListParagraph"/>
        <w:numPr>
          <w:ilvl w:val="0"/>
          <w:numId w:val="45"/>
        </w:numPr>
        <w:spacing w:after="0" w:line="240" w:lineRule="auto"/>
        <w:ind w:left="504"/>
        <w:contextualSpacing w:val="0"/>
        <w:rPr>
          <w:rFonts w:asciiTheme="majorHAnsi" w:hAnsiTheme="majorHAnsi" w:cstheme="majorHAnsi"/>
          <w:b/>
          <w:bCs/>
          <w:i/>
          <w:iCs/>
        </w:rPr>
      </w:pPr>
      <w:bookmarkStart w:id="15" w:name="_Hlk94969609"/>
      <w:bookmarkStart w:id="16" w:name="_Hlk94968225"/>
      <w:r w:rsidRPr="00E66A2B">
        <w:rPr>
          <w:rFonts w:asciiTheme="majorHAnsi" w:hAnsiTheme="majorHAnsi" w:cstheme="majorHAnsi"/>
        </w:rPr>
        <w:t xml:space="preserve">Beck, J. S. (2021).  </w:t>
      </w:r>
      <w:r w:rsidRPr="00E66A2B">
        <w:rPr>
          <w:rFonts w:asciiTheme="majorHAnsi" w:hAnsiTheme="majorHAnsi" w:cstheme="majorHAnsi"/>
          <w:i/>
          <w:iCs/>
        </w:rPr>
        <w:t>Cognitive Behavior Therapy Basics and Beyond.</w:t>
      </w:r>
      <w:r w:rsidRPr="00E66A2B">
        <w:rPr>
          <w:rFonts w:asciiTheme="majorHAnsi" w:hAnsiTheme="majorHAnsi" w:cstheme="majorHAnsi"/>
        </w:rPr>
        <w:t xml:space="preserve"> 3</w:t>
      </w:r>
      <w:r w:rsidRPr="00E66A2B">
        <w:rPr>
          <w:rFonts w:asciiTheme="majorHAnsi" w:hAnsiTheme="majorHAnsi" w:cstheme="majorHAnsi"/>
          <w:vertAlign w:val="superscript"/>
        </w:rPr>
        <w:t>rd</w:t>
      </w:r>
      <w:r w:rsidRPr="00E66A2B">
        <w:rPr>
          <w:rFonts w:asciiTheme="majorHAnsi" w:hAnsiTheme="majorHAnsi" w:cstheme="majorHAnsi"/>
        </w:rPr>
        <w:t xml:space="preserve"> Ed. NY: Guilford </w:t>
      </w:r>
      <w:r w:rsidRPr="00E66A2B">
        <w:rPr>
          <w:rFonts w:asciiTheme="majorHAnsi" w:hAnsiTheme="majorHAnsi" w:cstheme="majorHAnsi"/>
          <w:b/>
          <w:bCs/>
          <w:i/>
          <w:iCs/>
        </w:rPr>
        <w:t>EBL</w:t>
      </w:r>
    </w:p>
    <w:bookmarkEnd w:id="15"/>
    <w:p w14:paraId="418290D2" w14:textId="685DBA7D" w:rsidR="00AA46A4" w:rsidRPr="00E66A2B" w:rsidRDefault="00AA46A4" w:rsidP="00471115">
      <w:pPr>
        <w:pStyle w:val="ListParagraph"/>
        <w:numPr>
          <w:ilvl w:val="1"/>
          <w:numId w:val="48"/>
        </w:numPr>
        <w:spacing w:after="0" w:line="240" w:lineRule="auto"/>
        <w:ind w:left="792"/>
        <w:contextualSpacing w:val="0"/>
        <w:rPr>
          <w:rFonts w:asciiTheme="majorHAnsi" w:hAnsiTheme="majorHAnsi" w:cstheme="majorHAnsi"/>
        </w:rPr>
      </w:pPr>
      <w:r w:rsidRPr="00E66A2B">
        <w:rPr>
          <w:rFonts w:asciiTheme="majorHAnsi" w:hAnsiTheme="majorHAnsi" w:cstheme="majorHAnsi"/>
        </w:rPr>
        <w:t>Chapter 5: The Evaluation Session (71-86)</w:t>
      </w:r>
    </w:p>
    <w:p w14:paraId="4F11415A" w14:textId="6EC82CDE" w:rsidR="00AA46A4" w:rsidRPr="00AE6BF3" w:rsidRDefault="00AA46A4" w:rsidP="00471115">
      <w:pPr>
        <w:pStyle w:val="ListParagraph"/>
        <w:numPr>
          <w:ilvl w:val="1"/>
          <w:numId w:val="48"/>
        </w:numPr>
        <w:spacing w:after="0" w:line="240" w:lineRule="auto"/>
        <w:ind w:left="792"/>
        <w:contextualSpacing w:val="0"/>
        <w:rPr>
          <w:rFonts w:asciiTheme="majorHAnsi" w:hAnsiTheme="majorHAnsi" w:cstheme="majorHAnsi"/>
        </w:rPr>
      </w:pPr>
      <w:r w:rsidRPr="00E66A2B">
        <w:rPr>
          <w:rFonts w:asciiTheme="majorHAnsi" w:hAnsiTheme="majorHAnsi" w:cstheme="majorHAnsi"/>
        </w:rPr>
        <w:t>Chapter 6: The First Therapy Session (87-116)</w:t>
      </w:r>
      <w:bookmarkEnd w:id="16"/>
    </w:p>
    <w:p w14:paraId="30A8B648" w14:textId="68F0B99C" w:rsidR="00AA46A4" w:rsidRPr="00AE6BF3" w:rsidRDefault="00AA46A4" w:rsidP="00471115">
      <w:pPr>
        <w:pStyle w:val="ListParagraph"/>
        <w:numPr>
          <w:ilvl w:val="1"/>
          <w:numId w:val="47"/>
        </w:numPr>
        <w:spacing w:after="0" w:line="240" w:lineRule="auto"/>
        <w:ind w:left="504"/>
        <w:contextualSpacing w:val="0"/>
        <w:rPr>
          <w:rFonts w:asciiTheme="majorHAnsi" w:hAnsiTheme="majorHAnsi" w:cstheme="majorHAnsi"/>
          <w:b/>
          <w:iCs/>
        </w:rPr>
      </w:pPr>
      <w:r w:rsidRPr="00AE6BF3">
        <w:rPr>
          <w:rFonts w:asciiTheme="majorHAnsi" w:hAnsiTheme="majorHAnsi" w:cstheme="majorHAnsi"/>
          <w:color w:val="000000"/>
        </w:rPr>
        <w:t xml:space="preserve">Naz, S., Romilly, G. &amp; Bahu, M. (2019). Addressing issues of race, ethnicity, and culture in CBT to support therapists and service managers to deliver culturally competent therapy and reduce inequalities in mental health provision for BAME service users. The Cognitive </w:t>
      </w:r>
      <w:proofErr w:type="spellStart"/>
      <w:r w:rsidRPr="00AE6BF3">
        <w:rPr>
          <w:rFonts w:asciiTheme="majorHAnsi" w:hAnsiTheme="majorHAnsi" w:cstheme="majorHAnsi"/>
          <w:color w:val="000000"/>
        </w:rPr>
        <w:t>Behaviour</w:t>
      </w:r>
      <w:proofErr w:type="spellEnd"/>
      <w:r w:rsidRPr="00AE6BF3">
        <w:rPr>
          <w:rFonts w:asciiTheme="majorHAnsi" w:hAnsiTheme="majorHAnsi" w:cstheme="majorHAnsi"/>
          <w:color w:val="000000"/>
        </w:rPr>
        <w:t xml:space="preserve"> Therapist </w:t>
      </w:r>
      <w:r w:rsidRPr="00AE6BF3">
        <w:rPr>
          <w:rFonts w:asciiTheme="majorHAnsi" w:eastAsia="Times New Roman" w:hAnsiTheme="majorHAnsi" w:cstheme="majorHAnsi"/>
          <w:color w:val="000000"/>
        </w:rPr>
        <w:t>12(22), 1-17 doi:</w:t>
      </w:r>
      <w:hyperlink r:id="rId45">
        <w:r w:rsidRPr="00AE6BF3">
          <w:rPr>
            <w:rFonts w:asciiTheme="majorHAnsi" w:eastAsia="Times New Roman" w:hAnsiTheme="majorHAnsi" w:cstheme="majorHAnsi"/>
            <w:color w:val="0000FF"/>
          </w:rPr>
          <w:t>10.1017/S1754470X19000060</w:t>
        </w:r>
      </w:hyperlink>
    </w:p>
    <w:p w14:paraId="01A22762" w14:textId="7BF8E5D8" w:rsidR="00AA46A4" w:rsidRPr="00BA179F" w:rsidRDefault="00AA46A4" w:rsidP="00471115">
      <w:pPr>
        <w:pStyle w:val="ListParagraph"/>
        <w:numPr>
          <w:ilvl w:val="0"/>
          <w:numId w:val="49"/>
        </w:numPr>
        <w:spacing w:after="0" w:line="240" w:lineRule="auto"/>
        <w:ind w:left="504"/>
        <w:contextualSpacing w:val="0"/>
        <w:rPr>
          <w:rFonts w:asciiTheme="majorHAnsi" w:hAnsiTheme="majorHAnsi" w:cstheme="majorHAnsi"/>
          <w:b/>
          <w:i/>
        </w:rPr>
      </w:pPr>
      <w:r w:rsidRPr="00AE6BF3">
        <w:rPr>
          <w:rFonts w:asciiTheme="majorHAnsi" w:hAnsiTheme="majorHAnsi" w:cstheme="majorHAnsi"/>
        </w:rPr>
        <w:t xml:space="preserve">Rasmussen, B. (2018). A critical examination of CBT in clinical social work practice. </w:t>
      </w:r>
      <w:r w:rsidRPr="00AE6BF3">
        <w:rPr>
          <w:rFonts w:asciiTheme="majorHAnsi" w:hAnsiTheme="majorHAnsi" w:cstheme="majorHAnsi"/>
          <w:i/>
        </w:rPr>
        <w:t xml:space="preserve">Clinical Social Work Journal. </w:t>
      </w:r>
      <w:r w:rsidRPr="00AE6BF3">
        <w:rPr>
          <w:rFonts w:asciiTheme="majorHAnsi" w:hAnsiTheme="majorHAnsi" w:cstheme="majorHAnsi"/>
        </w:rPr>
        <w:t xml:space="preserve"> 46:165–173 DOI 10.1007/s10615-017-0632-7 </w:t>
      </w:r>
      <w:r w:rsidRPr="00AE6BF3">
        <w:rPr>
          <w:rFonts w:asciiTheme="majorHAnsi" w:hAnsiTheme="majorHAnsi" w:cstheme="majorHAnsi"/>
          <w:b/>
          <w:i/>
        </w:rPr>
        <w:t>E-Journal &amp; Sakai</w:t>
      </w:r>
    </w:p>
    <w:p w14:paraId="1B213A57" w14:textId="169689FB" w:rsidR="00AA46A4" w:rsidRPr="00E5702B" w:rsidRDefault="00AA46A4" w:rsidP="00BA179F">
      <w:pPr>
        <w:spacing w:before="120" w:after="120" w:line="240" w:lineRule="auto"/>
        <w:ind w:left="1584" w:hanging="1440"/>
        <w:rPr>
          <w:rFonts w:asciiTheme="majorHAnsi" w:hAnsiTheme="majorHAnsi" w:cstheme="majorHAnsi"/>
          <w:b/>
        </w:rPr>
      </w:pPr>
      <w:r w:rsidRPr="00E5702B">
        <w:rPr>
          <w:rFonts w:asciiTheme="majorHAnsi" w:hAnsiTheme="majorHAnsi" w:cstheme="majorHAnsi"/>
          <w:b/>
        </w:rPr>
        <w:t>Recommended Reading</w:t>
      </w:r>
    </w:p>
    <w:p w14:paraId="768A7A0D" w14:textId="77777777" w:rsidR="00BA179F" w:rsidRPr="00BA179F" w:rsidRDefault="00AA46A4" w:rsidP="00471115">
      <w:pPr>
        <w:pStyle w:val="ListParagraph"/>
        <w:numPr>
          <w:ilvl w:val="0"/>
          <w:numId w:val="49"/>
        </w:numPr>
        <w:spacing w:after="0" w:line="240" w:lineRule="auto"/>
        <w:ind w:left="504"/>
        <w:contextualSpacing w:val="0"/>
        <w:rPr>
          <w:rFonts w:asciiTheme="majorHAnsi" w:hAnsiTheme="majorHAnsi" w:cstheme="majorHAnsi"/>
          <w:b/>
        </w:rPr>
      </w:pPr>
      <w:r w:rsidRPr="00BA179F">
        <w:rPr>
          <w:rFonts w:asciiTheme="majorHAnsi" w:hAnsiTheme="majorHAnsi" w:cstheme="majorHAnsi"/>
        </w:rPr>
        <w:lastRenderedPageBreak/>
        <w:t xml:space="preserve">Goldstone, D. (2017).  Cognitive-behavioral therapy vs. psychodynamic psychotherapy for the treatment of depression:  a critical review of evidence and current issues.  South African Journal of Psychology, 47(1), 84-96 </w:t>
      </w:r>
      <w:r w:rsidRPr="00BA179F">
        <w:rPr>
          <w:rFonts w:asciiTheme="majorHAnsi" w:hAnsiTheme="majorHAnsi" w:cstheme="majorHAnsi"/>
          <w:b/>
          <w:bCs/>
        </w:rPr>
        <w:t xml:space="preserve">E-Journal &amp; </w:t>
      </w:r>
      <w:r w:rsidRPr="00BA179F">
        <w:rPr>
          <w:rFonts w:asciiTheme="majorHAnsi" w:hAnsiTheme="majorHAnsi" w:cstheme="majorHAnsi"/>
          <w:b/>
        </w:rPr>
        <w:t>Sakai</w:t>
      </w:r>
    </w:p>
    <w:p w14:paraId="7593AB43" w14:textId="2FE58731" w:rsidR="00AA46A4" w:rsidRPr="00BA179F" w:rsidRDefault="00AA46A4" w:rsidP="00471115">
      <w:pPr>
        <w:pStyle w:val="ListParagraph"/>
        <w:numPr>
          <w:ilvl w:val="0"/>
          <w:numId w:val="49"/>
        </w:numPr>
        <w:spacing w:after="0" w:line="240" w:lineRule="auto"/>
        <w:ind w:left="504"/>
        <w:contextualSpacing w:val="0"/>
        <w:rPr>
          <w:rFonts w:asciiTheme="majorHAnsi" w:hAnsiTheme="majorHAnsi" w:cstheme="majorHAnsi"/>
          <w:b/>
        </w:rPr>
      </w:pPr>
      <w:r w:rsidRPr="00BA179F">
        <w:rPr>
          <w:rFonts w:asciiTheme="majorHAnsi" w:eastAsia="Times New Roman" w:hAnsiTheme="majorHAnsi" w:cstheme="majorHAnsi"/>
          <w:snapToGrid w:val="0"/>
        </w:rPr>
        <w:t xml:space="preserve">Driessen, E., Don, F.J., Cuijpers, P., Van, H. L., Peen, J., </w:t>
      </w:r>
      <w:proofErr w:type="spellStart"/>
      <w:r w:rsidRPr="00BA179F">
        <w:rPr>
          <w:rFonts w:asciiTheme="majorHAnsi" w:eastAsia="Times New Roman" w:hAnsiTheme="majorHAnsi" w:cstheme="majorHAnsi"/>
          <w:snapToGrid w:val="0"/>
        </w:rPr>
        <w:t>Twisk</w:t>
      </w:r>
      <w:proofErr w:type="spellEnd"/>
      <w:r w:rsidRPr="00BA179F">
        <w:rPr>
          <w:rFonts w:asciiTheme="majorHAnsi" w:eastAsia="Times New Roman" w:hAnsiTheme="majorHAnsi" w:cstheme="majorHAnsi"/>
          <w:snapToGrid w:val="0"/>
        </w:rPr>
        <w:t xml:space="preserve">, J. R., &amp; Dekker, J. M. (2017).  Cognitive-behavioral versus psychodynamic therapy for major depression:  Secondary outcomes of a randomized clinical trial.  Journal of Consulting and Clinical Psychology, 85(7), 653-663. </w:t>
      </w:r>
      <w:r w:rsidRPr="00BA179F">
        <w:rPr>
          <w:rFonts w:asciiTheme="majorHAnsi" w:eastAsia="Times New Roman" w:hAnsiTheme="majorHAnsi" w:cstheme="majorHAnsi"/>
          <w:b/>
          <w:bCs/>
          <w:snapToGrid w:val="0"/>
        </w:rPr>
        <w:t xml:space="preserve">E-journal &amp; </w:t>
      </w:r>
      <w:r w:rsidRPr="00BA179F">
        <w:rPr>
          <w:rFonts w:asciiTheme="majorHAnsi" w:eastAsia="Times New Roman" w:hAnsiTheme="majorHAnsi" w:cstheme="majorHAnsi"/>
          <w:b/>
          <w:snapToGrid w:val="0"/>
        </w:rPr>
        <w:t>Sakai</w:t>
      </w:r>
    </w:p>
    <w:p w14:paraId="3D1E3109" w14:textId="00DE56B0" w:rsidR="00AA46A4" w:rsidRPr="00E5702B" w:rsidRDefault="00AA46A4" w:rsidP="00BA179F">
      <w:pPr>
        <w:spacing w:before="120" w:after="120" w:line="240" w:lineRule="auto"/>
        <w:ind w:left="1584" w:hanging="1440"/>
        <w:rPr>
          <w:rFonts w:asciiTheme="majorHAnsi" w:hAnsiTheme="majorHAnsi" w:cstheme="majorHAnsi"/>
          <w:b/>
        </w:rPr>
      </w:pPr>
      <w:r w:rsidRPr="00674534">
        <w:rPr>
          <w:rFonts w:asciiTheme="majorHAnsi" w:hAnsiTheme="majorHAnsi" w:cstheme="majorHAnsi"/>
          <w:b/>
          <w:sz w:val="24"/>
          <w:szCs w:val="24"/>
        </w:rPr>
        <w:t>Module 10</w:t>
      </w:r>
      <w:r w:rsidR="00BA179F" w:rsidRPr="00674534">
        <w:rPr>
          <w:rFonts w:asciiTheme="majorHAnsi" w:hAnsiTheme="majorHAnsi" w:cstheme="majorHAnsi"/>
          <w:b/>
          <w:sz w:val="24"/>
          <w:szCs w:val="24"/>
        </w:rPr>
        <w:t xml:space="preserve"> </w:t>
      </w:r>
      <w:r w:rsidR="00BA179F">
        <w:rPr>
          <w:rFonts w:asciiTheme="majorHAnsi" w:hAnsiTheme="majorHAnsi" w:cstheme="majorHAnsi"/>
          <w:b/>
        </w:rPr>
        <w:t xml:space="preserve">- </w:t>
      </w:r>
      <w:r w:rsidRPr="00E5702B">
        <w:rPr>
          <w:rFonts w:asciiTheme="majorHAnsi" w:hAnsiTheme="majorHAnsi" w:cstheme="majorHAnsi"/>
          <w:b/>
        </w:rPr>
        <w:t>CBT Techniques and Interventions</w:t>
      </w:r>
    </w:p>
    <w:p w14:paraId="33CFB38B" w14:textId="77777777" w:rsidR="00E5702B" w:rsidRPr="00AA67AC" w:rsidRDefault="00E5702B" w:rsidP="00E5702B">
      <w:pPr>
        <w:pStyle w:val="Heading4"/>
        <w:numPr>
          <w:ilvl w:val="0"/>
          <w:numId w:val="0"/>
        </w:numPr>
        <w:spacing w:before="120" w:after="120"/>
        <w:ind w:left="144"/>
        <w:rPr>
          <w:rFonts w:asciiTheme="majorHAnsi" w:hAnsiTheme="majorHAnsi" w:cstheme="majorHAnsi"/>
          <w:b w:val="0"/>
          <w:i/>
          <w:iCs/>
          <w:color w:val="000000" w:themeColor="text1"/>
          <w:kern w:val="36"/>
          <w:sz w:val="22"/>
          <w:szCs w:val="22"/>
        </w:rPr>
      </w:pPr>
      <w:r w:rsidRPr="00AA67AC">
        <w:rPr>
          <w:rFonts w:asciiTheme="majorHAnsi" w:hAnsiTheme="majorHAnsi" w:cstheme="majorHAnsi"/>
          <w:color w:val="000000" w:themeColor="text1"/>
          <w:kern w:val="36"/>
          <w:sz w:val="22"/>
          <w:szCs w:val="22"/>
        </w:rPr>
        <w:t>Date:</w:t>
      </w:r>
    </w:p>
    <w:p w14:paraId="4227B3FD" w14:textId="448631CB" w:rsidR="00E5702B" w:rsidRDefault="00E5702B" w:rsidP="00E5702B">
      <w:pPr>
        <w:spacing w:before="120" w:after="120" w:line="240" w:lineRule="auto"/>
        <w:ind w:left="144"/>
        <w:rPr>
          <w:b/>
          <w:bCs/>
        </w:rPr>
      </w:pPr>
      <w:r>
        <w:rPr>
          <w:b/>
          <w:bCs/>
        </w:rPr>
        <w:t>Module Description</w:t>
      </w:r>
    </w:p>
    <w:p w14:paraId="6B30FFB3" w14:textId="644C0261" w:rsidR="00BA179F" w:rsidRPr="00BA179F" w:rsidRDefault="00E5403C" w:rsidP="00BA179F">
      <w:pPr>
        <w:spacing w:after="0" w:line="240" w:lineRule="auto"/>
        <w:ind w:left="144"/>
        <w:rPr>
          <w:rFonts w:asciiTheme="majorHAnsi" w:hAnsiTheme="majorHAnsi" w:cstheme="majorHAnsi"/>
          <w:bCs/>
        </w:rPr>
      </w:pPr>
      <w:r>
        <w:rPr>
          <w:rFonts w:asciiTheme="majorHAnsi" w:hAnsiTheme="majorHAnsi" w:cstheme="majorHAnsi"/>
          <w:bCs/>
        </w:rPr>
        <w:t>This module</w:t>
      </w:r>
      <w:r w:rsidR="00BA179F" w:rsidRPr="00E5702B">
        <w:rPr>
          <w:rFonts w:asciiTheme="majorHAnsi" w:hAnsiTheme="majorHAnsi" w:cstheme="majorHAnsi"/>
          <w:bCs/>
        </w:rPr>
        <w:t xml:space="preserve"> will focus on specific interventions with a focus on cognitive distortions, attributions, and identifying automatic beliefs.</w:t>
      </w:r>
    </w:p>
    <w:p w14:paraId="5018F95D" w14:textId="77777777" w:rsidR="00E5702B" w:rsidRPr="00E5702B" w:rsidRDefault="00E5702B" w:rsidP="00E5702B">
      <w:pPr>
        <w:spacing w:before="120" w:after="120" w:line="240" w:lineRule="auto"/>
        <w:ind w:left="144"/>
        <w:rPr>
          <w:rFonts w:asciiTheme="majorHAnsi" w:hAnsiTheme="majorHAnsi" w:cstheme="majorHAnsi"/>
          <w:b/>
          <w:bCs/>
        </w:rPr>
      </w:pPr>
      <w:r>
        <w:rPr>
          <w:rFonts w:asciiTheme="majorHAnsi" w:hAnsiTheme="majorHAnsi" w:cstheme="majorHAnsi"/>
          <w:b/>
          <w:bCs/>
        </w:rPr>
        <w:t xml:space="preserve">Learning </w:t>
      </w:r>
      <w:r w:rsidRPr="00E5702B">
        <w:rPr>
          <w:rFonts w:asciiTheme="majorHAnsi" w:hAnsiTheme="majorHAnsi" w:cstheme="majorHAnsi"/>
          <w:b/>
          <w:bCs/>
        </w:rPr>
        <w:t>Objectives:</w:t>
      </w:r>
    </w:p>
    <w:p w14:paraId="41AB9748" w14:textId="6D400888" w:rsidR="00AA46A4" w:rsidRPr="00E5702B" w:rsidRDefault="00E5702B" w:rsidP="00BA179F">
      <w:pPr>
        <w:spacing w:after="0" w:line="240" w:lineRule="auto"/>
        <w:ind w:left="144"/>
        <w:rPr>
          <w:rFonts w:asciiTheme="majorHAnsi" w:hAnsiTheme="majorHAnsi" w:cstheme="majorHAnsi"/>
        </w:rPr>
      </w:pPr>
      <w:r w:rsidRPr="00E5702B">
        <w:rPr>
          <w:rFonts w:asciiTheme="majorHAnsi" w:hAnsiTheme="majorHAnsi" w:cstheme="majorHAnsi"/>
        </w:rPr>
        <w:t>After successfully completing this module, students will be able to:</w:t>
      </w:r>
    </w:p>
    <w:p w14:paraId="6ED778B3" w14:textId="6F336B81" w:rsidR="00AA46A4" w:rsidRPr="00BA179F" w:rsidRDefault="00AA46A4" w:rsidP="00471115">
      <w:pPr>
        <w:pStyle w:val="ListParagraph"/>
        <w:numPr>
          <w:ilvl w:val="0"/>
          <w:numId w:val="50"/>
        </w:numPr>
        <w:spacing w:after="0" w:line="240" w:lineRule="auto"/>
        <w:ind w:left="504"/>
        <w:contextualSpacing w:val="0"/>
        <w:rPr>
          <w:rFonts w:asciiTheme="majorHAnsi" w:hAnsiTheme="majorHAnsi" w:cstheme="majorHAnsi"/>
        </w:rPr>
      </w:pPr>
      <w:r w:rsidRPr="00BA179F">
        <w:rPr>
          <w:rFonts w:asciiTheme="majorHAnsi" w:hAnsiTheme="majorHAnsi" w:cstheme="majorHAnsi"/>
        </w:rPr>
        <w:t xml:space="preserve">Review and </w:t>
      </w:r>
      <w:r w:rsidR="00E5403C">
        <w:rPr>
          <w:rFonts w:asciiTheme="majorHAnsi" w:hAnsiTheme="majorHAnsi" w:cstheme="majorHAnsi"/>
        </w:rPr>
        <w:t>analyze</w:t>
      </w:r>
      <w:r w:rsidRPr="00BA179F">
        <w:rPr>
          <w:rFonts w:asciiTheme="majorHAnsi" w:hAnsiTheme="majorHAnsi" w:cstheme="majorHAnsi"/>
        </w:rPr>
        <w:t xml:space="preserve"> the use and misuse of cognitive techniques including eliciting thoughts and assumptions, information processing errors, schema-focused therapy, and challenging cognitive distortions.</w:t>
      </w:r>
    </w:p>
    <w:p w14:paraId="5B3E592C" w14:textId="2D39FA65" w:rsidR="00AA46A4" w:rsidRPr="00BA179F" w:rsidRDefault="00E5403C" w:rsidP="00471115">
      <w:pPr>
        <w:pStyle w:val="ListParagraph"/>
        <w:numPr>
          <w:ilvl w:val="0"/>
          <w:numId w:val="50"/>
        </w:numPr>
        <w:spacing w:after="0" w:line="240" w:lineRule="auto"/>
        <w:ind w:left="504"/>
        <w:contextualSpacing w:val="0"/>
        <w:rPr>
          <w:rFonts w:asciiTheme="majorHAnsi" w:hAnsiTheme="majorHAnsi" w:cstheme="majorHAnsi"/>
        </w:rPr>
      </w:pPr>
      <w:r>
        <w:rPr>
          <w:rFonts w:asciiTheme="majorHAnsi" w:hAnsiTheme="majorHAnsi" w:cstheme="majorHAnsi"/>
        </w:rPr>
        <w:t>C</w:t>
      </w:r>
      <w:r w:rsidR="00AA46A4" w:rsidRPr="00BA179F">
        <w:rPr>
          <w:rFonts w:asciiTheme="majorHAnsi" w:hAnsiTheme="majorHAnsi" w:cstheme="majorHAnsi"/>
        </w:rPr>
        <w:t xml:space="preserve">reate </w:t>
      </w:r>
      <w:r>
        <w:rPr>
          <w:rFonts w:asciiTheme="majorHAnsi" w:hAnsiTheme="majorHAnsi" w:cstheme="majorHAnsi"/>
        </w:rPr>
        <w:t xml:space="preserve">and demonstrate </w:t>
      </w:r>
      <w:r w:rsidR="00AA46A4" w:rsidRPr="00BA179F">
        <w:rPr>
          <w:rFonts w:asciiTheme="majorHAnsi" w:hAnsiTheme="majorHAnsi" w:cstheme="majorHAnsi"/>
        </w:rPr>
        <w:t>case conceptualization in CBT</w:t>
      </w:r>
    </w:p>
    <w:p w14:paraId="66C25D4A" w14:textId="4AC12275" w:rsidR="00AA46A4" w:rsidRPr="00BA179F" w:rsidRDefault="00E5403C" w:rsidP="00471115">
      <w:pPr>
        <w:pStyle w:val="ListParagraph"/>
        <w:numPr>
          <w:ilvl w:val="0"/>
          <w:numId w:val="50"/>
        </w:numPr>
        <w:spacing w:after="0" w:line="240" w:lineRule="auto"/>
        <w:ind w:left="504"/>
        <w:contextualSpacing w:val="0"/>
        <w:rPr>
          <w:rFonts w:asciiTheme="majorHAnsi" w:hAnsiTheme="majorHAnsi" w:cstheme="majorHAnsi"/>
        </w:rPr>
      </w:pPr>
      <w:r>
        <w:rPr>
          <w:rFonts w:asciiTheme="majorHAnsi" w:hAnsiTheme="majorHAnsi" w:cstheme="majorHAnsi"/>
        </w:rPr>
        <w:t>I</w:t>
      </w:r>
      <w:r w:rsidR="00AA46A4" w:rsidRPr="00BA179F">
        <w:rPr>
          <w:rFonts w:asciiTheme="majorHAnsi" w:hAnsiTheme="majorHAnsi" w:cstheme="majorHAnsi"/>
        </w:rPr>
        <w:t>dentify core schemas and choose relevant cognitive interventions</w:t>
      </w:r>
    </w:p>
    <w:p w14:paraId="117C8E59" w14:textId="2A88A052" w:rsidR="00AA46A4" w:rsidRPr="00E5702B" w:rsidRDefault="00AA46A4" w:rsidP="00BA179F">
      <w:pPr>
        <w:spacing w:before="120" w:after="120" w:line="240" w:lineRule="auto"/>
        <w:ind w:left="144"/>
        <w:rPr>
          <w:rFonts w:asciiTheme="majorHAnsi" w:hAnsiTheme="majorHAnsi" w:cstheme="majorHAnsi"/>
          <w:b/>
        </w:rPr>
      </w:pPr>
      <w:r w:rsidRPr="00E5702B">
        <w:rPr>
          <w:rFonts w:asciiTheme="majorHAnsi" w:hAnsiTheme="majorHAnsi" w:cstheme="majorHAnsi"/>
          <w:b/>
        </w:rPr>
        <w:t>Class exercises</w:t>
      </w:r>
    </w:p>
    <w:p w14:paraId="76670E07" w14:textId="52EC02AF" w:rsidR="00AA46A4" w:rsidRPr="00BA179F" w:rsidRDefault="00AA46A4" w:rsidP="00471115">
      <w:pPr>
        <w:pStyle w:val="ListParagraph"/>
        <w:numPr>
          <w:ilvl w:val="0"/>
          <w:numId w:val="18"/>
        </w:numPr>
        <w:spacing w:after="0" w:line="240" w:lineRule="auto"/>
        <w:ind w:left="504"/>
        <w:contextualSpacing w:val="0"/>
        <w:rPr>
          <w:rFonts w:asciiTheme="majorHAnsi" w:hAnsiTheme="majorHAnsi" w:cstheme="majorHAnsi"/>
          <w:bCs/>
        </w:rPr>
      </w:pPr>
      <w:r w:rsidRPr="00E5702B">
        <w:rPr>
          <w:rFonts w:asciiTheme="majorHAnsi" w:hAnsiTheme="majorHAnsi" w:cstheme="majorHAnsi"/>
          <w:bCs/>
        </w:rPr>
        <w:t>Class activity:  Begin creating role plays that demonstrate knowledge of cognitive techniques and understanding of CBT while also emphasizing the relational, common factors. Instructions are posted on Sakai under “Assignments”. You will be divided into groups. Please feel free to have your role play tailored to your learning needs. You can choose a clinical scenario anywhere in the therapeutic process with any issue in which you think a CBT intervention would be helpful</w:t>
      </w:r>
    </w:p>
    <w:p w14:paraId="6A921269" w14:textId="77777777" w:rsidR="00AA46A4" w:rsidRPr="00E5702B" w:rsidRDefault="00AA46A4" w:rsidP="00471115">
      <w:pPr>
        <w:pStyle w:val="ListParagraph"/>
        <w:numPr>
          <w:ilvl w:val="0"/>
          <w:numId w:val="18"/>
        </w:numPr>
        <w:spacing w:after="0" w:line="240" w:lineRule="auto"/>
        <w:ind w:left="504"/>
        <w:contextualSpacing w:val="0"/>
        <w:rPr>
          <w:rFonts w:asciiTheme="majorHAnsi" w:hAnsiTheme="majorHAnsi" w:cstheme="majorHAnsi"/>
        </w:rPr>
      </w:pPr>
      <w:r w:rsidRPr="00E5702B">
        <w:rPr>
          <w:rFonts w:asciiTheme="majorHAnsi" w:hAnsiTheme="majorHAnsi" w:cstheme="majorHAnsi"/>
        </w:rPr>
        <w:t>Begin developing a culturally relevant cognitive behavioral case formulation for one of your clients using the format in Appendix B in Beck posted in this week’s “Resources” on Sakai and informed by your reading in the Rathod et al text.</w:t>
      </w:r>
    </w:p>
    <w:p w14:paraId="00D92755" w14:textId="2101F1FA" w:rsidR="00AA46A4" w:rsidRPr="00E5702B" w:rsidRDefault="00AA46A4" w:rsidP="00471115">
      <w:pPr>
        <w:numPr>
          <w:ilvl w:val="0"/>
          <w:numId w:val="12"/>
        </w:numPr>
        <w:spacing w:after="0" w:line="240" w:lineRule="auto"/>
        <w:ind w:left="792"/>
        <w:rPr>
          <w:rFonts w:asciiTheme="majorHAnsi" w:hAnsiTheme="majorHAnsi" w:cstheme="majorHAnsi"/>
        </w:rPr>
      </w:pPr>
      <w:r w:rsidRPr="00E5702B">
        <w:rPr>
          <w:rFonts w:asciiTheme="majorHAnsi" w:hAnsiTheme="majorHAnsi" w:cstheme="majorHAnsi"/>
        </w:rPr>
        <w:t xml:space="preserve">How do you determine </w:t>
      </w:r>
      <w:r w:rsidR="00733048">
        <w:rPr>
          <w:rFonts w:asciiTheme="majorHAnsi" w:hAnsiTheme="majorHAnsi" w:cstheme="majorHAnsi"/>
        </w:rPr>
        <w:t>the</w:t>
      </w:r>
      <w:r w:rsidRPr="00E5702B">
        <w:rPr>
          <w:rFonts w:asciiTheme="majorHAnsi" w:hAnsiTheme="majorHAnsi" w:cstheme="majorHAnsi"/>
        </w:rPr>
        <w:t xml:space="preserve"> underlying (core) schemas?  </w:t>
      </w:r>
    </w:p>
    <w:p w14:paraId="56417DB4" w14:textId="205B4991" w:rsidR="00AA46A4" w:rsidRPr="00BA179F" w:rsidRDefault="00AA46A4" w:rsidP="00471115">
      <w:pPr>
        <w:numPr>
          <w:ilvl w:val="0"/>
          <w:numId w:val="12"/>
        </w:numPr>
        <w:spacing w:after="0" w:line="240" w:lineRule="auto"/>
        <w:ind w:left="792"/>
        <w:rPr>
          <w:rFonts w:asciiTheme="majorHAnsi" w:hAnsiTheme="majorHAnsi" w:cstheme="majorHAnsi"/>
        </w:rPr>
      </w:pPr>
      <w:r w:rsidRPr="00E5702B">
        <w:rPr>
          <w:rFonts w:asciiTheme="majorHAnsi" w:hAnsiTheme="majorHAnsi" w:cstheme="majorHAnsi"/>
        </w:rPr>
        <w:t>What guidelines can you use to determine which cognitive interventions are most appropriate to your clients?</w:t>
      </w:r>
      <w:r w:rsidRPr="00E5702B">
        <w:rPr>
          <w:rFonts w:asciiTheme="majorHAnsi" w:hAnsiTheme="majorHAnsi" w:cstheme="majorHAnsi"/>
        </w:rPr>
        <w:tab/>
      </w:r>
    </w:p>
    <w:p w14:paraId="3A00592C" w14:textId="50E00A11" w:rsidR="00AA46A4" w:rsidRPr="00BA179F" w:rsidRDefault="00AA46A4" w:rsidP="00BA179F">
      <w:pPr>
        <w:spacing w:before="120" w:after="120" w:line="240" w:lineRule="auto"/>
        <w:ind w:left="144"/>
        <w:rPr>
          <w:rFonts w:asciiTheme="majorHAnsi" w:hAnsiTheme="majorHAnsi" w:cstheme="majorHAnsi"/>
          <w:b/>
          <w:bCs/>
        </w:rPr>
      </w:pPr>
      <w:r w:rsidRPr="00E5702B">
        <w:rPr>
          <w:rFonts w:asciiTheme="majorHAnsi" w:hAnsiTheme="majorHAnsi" w:cstheme="majorHAnsi"/>
          <w:b/>
          <w:bCs/>
        </w:rPr>
        <w:t>Required Readings</w:t>
      </w:r>
    </w:p>
    <w:p w14:paraId="3A69BE95" w14:textId="4D3C1E05" w:rsidR="00AA46A4" w:rsidRPr="00BA179F" w:rsidRDefault="00AA46A4" w:rsidP="00471115">
      <w:pPr>
        <w:pStyle w:val="ListParagraph"/>
        <w:numPr>
          <w:ilvl w:val="0"/>
          <w:numId w:val="51"/>
        </w:numPr>
        <w:spacing w:after="0" w:line="240" w:lineRule="auto"/>
        <w:ind w:left="504"/>
        <w:contextualSpacing w:val="0"/>
        <w:rPr>
          <w:rFonts w:asciiTheme="majorHAnsi" w:hAnsiTheme="majorHAnsi" w:cstheme="majorHAnsi"/>
          <w:b/>
          <w:bCs/>
          <w:i/>
          <w:iCs/>
        </w:rPr>
      </w:pPr>
      <w:r w:rsidRPr="00BA179F">
        <w:rPr>
          <w:rFonts w:asciiTheme="majorHAnsi" w:hAnsiTheme="majorHAnsi" w:cstheme="majorHAnsi"/>
        </w:rPr>
        <w:t xml:space="preserve">Beck, J. S. (2021). </w:t>
      </w:r>
      <w:r w:rsidRPr="00BA179F">
        <w:rPr>
          <w:rFonts w:asciiTheme="majorHAnsi" w:hAnsiTheme="majorHAnsi" w:cstheme="majorHAnsi"/>
          <w:i/>
          <w:iCs/>
        </w:rPr>
        <w:t>Cognitive Behavior Therapy Basics and Beyond.</w:t>
      </w:r>
      <w:r w:rsidRPr="00BA179F">
        <w:rPr>
          <w:rFonts w:asciiTheme="majorHAnsi" w:hAnsiTheme="majorHAnsi" w:cstheme="majorHAnsi"/>
        </w:rPr>
        <w:t xml:space="preserve"> 3</w:t>
      </w:r>
      <w:r w:rsidRPr="00BA179F">
        <w:rPr>
          <w:rFonts w:asciiTheme="majorHAnsi" w:hAnsiTheme="majorHAnsi" w:cstheme="majorHAnsi"/>
          <w:vertAlign w:val="superscript"/>
        </w:rPr>
        <w:t>rd</w:t>
      </w:r>
      <w:r w:rsidRPr="00BA179F">
        <w:rPr>
          <w:rFonts w:asciiTheme="majorHAnsi" w:hAnsiTheme="majorHAnsi" w:cstheme="majorHAnsi"/>
        </w:rPr>
        <w:t xml:space="preserve"> Ed. NY: Guilford </w:t>
      </w:r>
      <w:r w:rsidRPr="00BA179F">
        <w:rPr>
          <w:rFonts w:asciiTheme="majorHAnsi" w:hAnsiTheme="majorHAnsi" w:cstheme="majorHAnsi"/>
          <w:b/>
          <w:bCs/>
          <w:i/>
          <w:iCs/>
        </w:rPr>
        <w:t>EBL</w:t>
      </w:r>
    </w:p>
    <w:p w14:paraId="5ED6EF91" w14:textId="301D41F7" w:rsidR="00AA46A4" w:rsidRPr="00E5403C" w:rsidRDefault="00AA46A4" w:rsidP="00471115">
      <w:pPr>
        <w:pStyle w:val="ListParagraph"/>
        <w:numPr>
          <w:ilvl w:val="1"/>
          <w:numId w:val="51"/>
        </w:numPr>
        <w:spacing w:after="0" w:line="240" w:lineRule="auto"/>
        <w:ind w:left="792"/>
        <w:contextualSpacing w:val="0"/>
        <w:rPr>
          <w:rFonts w:asciiTheme="majorHAnsi" w:hAnsiTheme="majorHAnsi" w:cstheme="majorHAnsi"/>
        </w:rPr>
      </w:pPr>
      <w:r w:rsidRPr="00BA179F">
        <w:rPr>
          <w:rFonts w:asciiTheme="majorHAnsi" w:hAnsiTheme="majorHAnsi" w:cstheme="majorHAnsi"/>
        </w:rPr>
        <w:t>Chapter 9: Treatment Planning (160-173).</w:t>
      </w:r>
    </w:p>
    <w:p w14:paraId="76B17F6A" w14:textId="613731E8" w:rsidR="00AA46A4" w:rsidRPr="00BA179F" w:rsidRDefault="00AA46A4" w:rsidP="00471115">
      <w:pPr>
        <w:pStyle w:val="ListParagraph"/>
        <w:numPr>
          <w:ilvl w:val="0"/>
          <w:numId w:val="51"/>
        </w:numPr>
        <w:spacing w:after="0" w:line="240" w:lineRule="auto"/>
        <w:ind w:left="504"/>
        <w:contextualSpacing w:val="0"/>
        <w:rPr>
          <w:rFonts w:asciiTheme="majorHAnsi" w:hAnsiTheme="majorHAnsi" w:cstheme="majorHAnsi"/>
          <w:bCs/>
          <w:iCs/>
        </w:rPr>
      </w:pPr>
      <w:r w:rsidRPr="00BA179F">
        <w:rPr>
          <w:rFonts w:asciiTheme="majorHAnsi" w:hAnsiTheme="majorHAnsi" w:cstheme="majorHAnsi"/>
        </w:rPr>
        <w:t xml:space="preserve">Wright, J., Brown, G. K., </w:t>
      </w:r>
      <w:proofErr w:type="spellStart"/>
      <w:r w:rsidRPr="00BA179F">
        <w:rPr>
          <w:rFonts w:asciiTheme="majorHAnsi" w:hAnsiTheme="majorHAnsi" w:cstheme="majorHAnsi"/>
        </w:rPr>
        <w:t>Thase</w:t>
      </w:r>
      <w:proofErr w:type="spellEnd"/>
      <w:r w:rsidRPr="00BA179F">
        <w:rPr>
          <w:rFonts w:asciiTheme="majorHAnsi" w:hAnsiTheme="majorHAnsi" w:cstheme="majorHAnsi"/>
        </w:rPr>
        <w:t xml:space="preserve">, M. E., &amp; Basco, M. R. (2017). Learning cognitive-behavioral therapy: An illustrated guide.  Washington, D.C.: American Psychiatric Publishing. </w:t>
      </w:r>
      <w:r w:rsidRPr="00BA179F">
        <w:rPr>
          <w:rFonts w:asciiTheme="majorHAnsi" w:hAnsiTheme="majorHAnsi" w:cstheme="majorHAnsi"/>
          <w:b/>
          <w:bCs/>
          <w:i/>
          <w:iCs/>
        </w:rPr>
        <w:t>EBL</w:t>
      </w:r>
    </w:p>
    <w:p w14:paraId="1271FB60" w14:textId="4B01CE45" w:rsidR="00AA46A4" w:rsidRPr="00BA179F" w:rsidRDefault="00AA46A4" w:rsidP="00471115">
      <w:pPr>
        <w:pStyle w:val="ListParagraph"/>
        <w:numPr>
          <w:ilvl w:val="1"/>
          <w:numId w:val="52"/>
        </w:numPr>
        <w:spacing w:after="0" w:line="240" w:lineRule="auto"/>
        <w:ind w:left="792"/>
        <w:contextualSpacing w:val="0"/>
        <w:rPr>
          <w:rFonts w:asciiTheme="majorHAnsi" w:hAnsiTheme="majorHAnsi" w:cstheme="majorHAnsi"/>
        </w:rPr>
      </w:pPr>
      <w:r w:rsidRPr="00BA179F">
        <w:rPr>
          <w:rFonts w:asciiTheme="majorHAnsi" w:hAnsiTheme="majorHAnsi" w:cstheme="majorHAnsi"/>
        </w:rPr>
        <w:t>Chapter 6: Behavioral methods I: Improving Mood, Increasing Energy, Completing Tasks and Solving Problems, 127-158.</w:t>
      </w:r>
    </w:p>
    <w:p w14:paraId="39C53AB6" w14:textId="73638D99" w:rsidR="00AA46A4" w:rsidRPr="00BA179F" w:rsidRDefault="00AA46A4" w:rsidP="00471115">
      <w:pPr>
        <w:pStyle w:val="ListParagraph"/>
        <w:numPr>
          <w:ilvl w:val="1"/>
          <w:numId w:val="52"/>
        </w:numPr>
        <w:spacing w:after="0" w:line="240" w:lineRule="auto"/>
        <w:ind w:left="792"/>
        <w:contextualSpacing w:val="0"/>
        <w:rPr>
          <w:rFonts w:asciiTheme="majorHAnsi" w:hAnsiTheme="majorHAnsi" w:cstheme="majorHAnsi"/>
        </w:rPr>
      </w:pPr>
      <w:r w:rsidRPr="00BA179F">
        <w:rPr>
          <w:rFonts w:asciiTheme="majorHAnsi" w:hAnsiTheme="majorHAnsi" w:cstheme="majorHAnsi"/>
        </w:rPr>
        <w:t>Chapter 7: Behavioral methods II: Reducing Anxiety and Breaking Patterns of Avoidance, 159-186</w:t>
      </w:r>
    </w:p>
    <w:p w14:paraId="5E6A31BB" w14:textId="7C4D4499" w:rsidR="00AA46A4" w:rsidRPr="00BA179F" w:rsidRDefault="00AA46A4" w:rsidP="00471115">
      <w:pPr>
        <w:pStyle w:val="ListParagraph"/>
        <w:numPr>
          <w:ilvl w:val="1"/>
          <w:numId w:val="52"/>
        </w:numPr>
        <w:spacing w:after="0" w:line="240" w:lineRule="auto"/>
        <w:ind w:left="792"/>
        <w:contextualSpacing w:val="0"/>
        <w:rPr>
          <w:rFonts w:asciiTheme="majorHAnsi" w:hAnsiTheme="majorHAnsi" w:cstheme="majorHAnsi"/>
        </w:rPr>
      </w:pPr>
      <w:r w:rsidRPr="00BA179F">
        <w:rPr>
          <w:rFonts w:asciiTheme="majorHAnsi" w:hAnsiTheme="majorHAnsi" w:cstheme="majorHAnsi"/>
        </w:rPr>
        <w:t>Chapter 8: Modifying Schemas, 187-214.</w:t>
      </w:r>
    </w:p>
    <w:p w14:paraId="2B02B611" w14:textId="77777777" w:rsidR="00AA46A4" w:rsidRPr="00E5702B" w:rsidRDefault="00AA46A4" w:rsidP="00E5702B">
      <w:pPr>
        <w:spacing w:line="240" w:lineRule="auto"/>
        <w:ind w:firstLine="720"/>
        <w:contextualSpacing/>
        <w:rPr>
          <w:rFonts w:asciiTheme="majorHAnsi" w:hAnsiTheme="majorHAnsi" w:cstheme="majorHAnsi"/>
        </w:rPr>
      </w:pPr>
    </w:p>
    <w:p w14:paraId="4451ACC7" w14:textId="6F6012CD" w:rsidR="00AA46A4" w:rsidRPr="00E5702B" w:rsidRDefault="00AA46A4" w:rsidP="007522D5">
      <w:pPr>
        <w:spacing w:before="120" w:after="120" w:line="240" w:lineRule="auto"/>
        <w:ind w:left="144"/>
        <w:rPr>
          <w:rFonts w:asciiTheme="majorHAnsi" w:hAnsiTheme="majorHAnsi" w:cstheme="majorHAnsi"/>
          <w:b/>
          <w:bCs/>
        </w:rPr>
      </w:pPr>
      <w:r w:rsidRPr="00E5702B">
        <w:rPr>
          <w:rFonts w:asciiTheme="majorHAnsi" w:hAnsiTheme="majorHAnsi" w:cstheme="majorHAnsi"/>
          <w:b/>
          <w:bCs/>
        </w:rPr>
        <w:t>Recommended Readings</w:t>
      </w:r>
    </w:p>
    <w:p w14:paraId="0C5E249D" w14:textId="07662708" w:rsidR="00AA46A4" w:rsidRPr="007522D5" w:rsidRDefault="00AA46A4" w:rsidP="00471115">
      <w:pPr>
        <w:pStyle w:val="ListParagraph"/>
        <w:numPr>
          <w:ilvl w:val="0"/>
          <w:numId w:val="53"/>
        </w:numPr>
        <w:spacing w:before="120" w:after="120" w:line="240" w:lineRule="auto"/>
        <w:ind w:left="504"/>
        <w:contextualSpacing w:val="0"/>
        <w:rPr>
          <w:rFonts w:asciiTheme="majorHAnsi" w:hAnsiTheme="majorHAnsi" w:cstheme="majorHAnsi"/>
          <w:b/>
          <w:bCs/>
          <w:i/>
          <w:iCs/>
        </w:rPr>
      </w:pPr>
      <w:r w:rsidRPr="007522D5">
        <w:rPr>
          <w:rFonts w:asciiTheme="majorHAnsi" w:hAnsiTheme="majorHAnsi" w:cstheme="majorHAnsi"/>
        </w:rPr>
        <w:t xml:space="preserve">Beck, J. S. (2021). </w:t>
      </w:r>
      <w:r w:rsidRPr="007522D5">
        <w:rPr>
          <w:rFonts w:asciiTheme="majorHAnsi" w:hAnsiTheme="majorHAnsi" w:cstheme="majorHAnsi"/>
          <w:i/>
          <w:iCs/>
        </w:rPr>
        <w:t>Cognitive Behavior Therapy Basics and Beyond.</w:t>
      </w:r>
      <w:r w:rsidRPr="007522D5">
        <w:rPr>
          <w:rFonts w:asciiTheme="majorHAnsi" w:hAnsiTheme="majorHAnsi" w:cstheme="majorHAnsi"/>
        </w:rPr>
        <w:t xml:space="preserve"> 3</w:t>
      </w:r>
      <w:r w:rsidRPr="007522D5">
        <w:rPr>
          <w:rFonts w:asciiTheme="majorHAnsi" w:hAnsiTheme="majorHAnsi" w:cstheme="majorHAnsi"/>
          <w:vertAlign w:val="superscript"/>
        </w:rPr>
        <w:t>rd</w:t>
      </w:r>
      <w:r w:rsidRPr="007522D5">
        <w:rPr>
          <w:rFonts w:asciiTheme="majorHAnsi" w:hAnsiTheme="majorHAnsi" w:cstheme="majorHAnsi"/>
        </w:rPr>
        <w:t xml:space="preserve"> Ed. NY: Guilford </w:t>
      </w:r>
      <w:r w:rsidRPr="007522D5">
        <w:rPr>
          <w:rFonts w:asciiTheme="majorHAnsi" w:hAnsiTheme="majorHAnsi" w:cstheme="majorHAnsi"/>
          <w:b/>
          <w:bCs/>
          <w:i/>
          <w:iCs/>
        </w:rPr>
        <w:t>EBL</w:t>
      </w:r>
    </w:p>
    <w:p w14:paraId="12AF581B" w14:textId="52B3299E" w:rsidR="00AA46A4" w:rsidRPr="007522D5" w:rsidRDefault="00AA46A4" w:rsidP="00471115">
      <w:pPr>
        <w:pStyle w:val="ListParagraph"/>
        <w:numPr>
          <w:ilvl w:val="0"/>
          <w:numId w:val="54"/>
        </w:numPr>
        <w:spacing w:line="240" w:lineRule="auto"/>
        <w:rPr>
          <w:rFonts w:asciiTheme="majorHAnsi" w:hAnsiTheme="majorHAnsi" w:cstheme="majorHAnsi"/>
        </w:rPr>
      </w:pPr>
      <w:r w:rsidRPr="007522D5">
        <w:rPr>
          <w:rFonts w:asciiTheme="majorHAnsi" w:hAnsiTheme="majorHAnsi" w:cstheme="majorHAnsi"/>
        </w:rPr>
        <w:t>Chapter 12:</w:t>
      </w:r>
      <w:r w:rsidR="007522D5">
        <w:rPr>
          <w:rFonts w:asciiTheme="majorHAnsi" w:hAnsiTheme="majorHAnsi" w:cstheme="majorHAnsi"/>
        </w:rPr>
        <w:t xml:space="preserve"> </w:t>
      </w:r>
      <w:r w:rsidRPr="007522D5">
        <w:rPr>
          <w:rFonts w:asciiTheme="majorHAnsi" w:hAnsiTheme="majorHAnsi" w:cstheme="majorHAnsi"/>
        </w:rPr>
        <w:t>Identifying Automatic Thoughts (210-226)</w:t>
      </w:r>
    </w:p>
    <w:p w14:paraId="6BD3B8B5" w14:textId="2F0D298E" w:rsidR="00AA46A4" w:rsidRPr="007522D5" w:rsidRDefault="00AA46A4" w:rsidP="00471115">
      <w:pPr>
        <w:pStyle w:val="ListParagraph"/>
        <w:numPr>
          <w:ilvl w:val="0"/>
          <w:numId w:val="54"/>
        </w:numPr>
        <w:spacing w:line="240" w:lineRule="auto"/>
        <w:rPr>
          <w:rFonts w:asciiTheme="majorHAnsi" w:hAnsiTheme="majorHAnsi" w:cstheme="majorHAnsi"/>
        </w:rPr>
      </w:pPr>
      <w:r w:rsidRPr="007522D5">
        <w:rPr>
          <w:rFonts w:asciiTheme="majorHAnsi" w:hAnsiTheme="majorHAnsi" w:cstheme="majorHAnsi"/>
        </w:rPr>
        <w:t>Chapter 14:</w:t>
      </w:r>
      <w:r w:rsidR="007522D5">
        <w:rPr>
          <w:rFonts w:asciiTheme="majorHAnsi" w:hAnsiTheme="majorHAnsi" w:cstheme="majorHAnsi"/>
        </w:rPr>
        <w:t xml:space="preserve"> </w:t>
      </w:r>
      <w:r w:rsidRPr="007522D5">
        <w:rPr>
          <w:rFonts w:asciiTheme="majorHAnsi" w:hAnsiTheme="majorHAnsi" w:cstheme="majorHAnsi"/>
        </w:rPr>
        <w:t>Evaluating Automatic Thoughts (239-259)</w:t>
      </w:r>
    </w:p>
    <w:p w14:paraId="29113631" w14:textId="47AA0DC5" w:rsidR="00AA46A4" w:rsidRPr="007522D5" w:rsidRDefault="00AA46A4" w:rsidP="00471115">
      <w:pPr>
        <w:pStyle w:val="ListParagraph"/>
        <w:numPr>
          <w:ilvl w:val="0"/>
          <w:numId w:val="54"/>
        </w:numPr>
        <w:spacing w:line="240" w:lineRule="auto"/>
        <w:rPr>
          <w:rFonts w:asciiTheme="majorHAnsi" w:hAnsiTheme="majorHAnsi" w:cstheme="majorHAnsi"/>
        </w:rPr>
      </w:pPr>
      <w:r w:rsidRPr="007522D5">
        <w:rPr>
          <w:rFonts w:asciiTheme="majorHAnsi" w:hAnsiTheme="majorHAnsi" w:cstheme="majorHAnsi"/>
        </w:rPr>
        <w:t>Chapter 18:</w:t>
      </w:r>
      <w:r w:rsidR="007522D5">
        <w:rPr>
          <w:rFonts w:asciiTheme="majorHAnsi" w:hAnsiTheme="majorHAnsi" w:cstheme="majorHAnsi"/>
        </w:rPr>
        <w:t xml:space="preserve"> </w:t>
      </w:r>
      <w:r w:rsidRPr="007522D5">
        <w:rPr>
          <w:rFonts w:asciiTheme="majorHAnsi" w:hAnsiTheme="majorHAnsi" w:cstheme="majorHAnsi"/>
        </w:rPr>
        <w:t>Modifying Beliefs (303-321)</w:t>
      </w:r>
    </w:p>
    <w:p w14:paraId="28C1B633" w14:textId="1B0AC64D" w:rsidR="00AA46A4" w:rsidRPr="007522D5" w:rsidRDefault="00AA46A4" w:rsidP="00471115">
      <w:pPr>
        <w:pStyle w:val="ListParagraph"/>
        <w:numPr>
          <w:ilvl w:val="0"/>
          <w:numId w:val="53"/>
        </w:numPr>
        <w:spacing w:after="0" w:line="240" w:lineRule="auto"/>
        <w:ind w:left="504"/>
        <w:contextualSpacing w:val="0"/>
        <w:rPr>
          <w:rFonts w:asciiTheme="majorHAnsi" w:hAnsiTheme="majorHAnsi" w:cstheme="majorHAnsi"/>
          <w:b/>
          <w:bCs/>
          <w:i/>
          <w:iCs/>
        </w:rPr>
      </w:pPr>
      <w:bookmarkStart w:id="17" w:name="_Hlk94968346"/>
      <w:r w:rsidRPr="007522D5">
        <w:rPr>
          <w:rFonts w:asciiTheme="majorHAnsi" w:hAnsiTheme="majorHAnsi" w:cstheme="majorHAnsi"/>
        </w:rPr>
        <w:lastRenderedPageBreak/>
        <w:t xml:space="preserve">Wright, J., Brown, G. K., </w:t>
      </w:r>
      <w:proofErr w:type="spellStart"/>
      <w:r w:rsidRPr="007522D5">
        <w:rPr>
          <w:rFonts w:asciiTheme="majorHAnsi" w:hAnsiTheme="majorHAnsi" w:cstheme="majorHAnsi"/>
        </w:rPr>
        <w:t>Thase</w:t>
      </w:r>
      <w:proofErr w:type="spellEnd"/>
      <w:r w:rsidRPr="007522D5">
        <w:rPr>
          <w:rFonts w:asciiTheme="majorHAnsi" w:hAnsiTheme="majorHAnsi" w:cstheme="majorHAnsi"/>
        </w:rPr>
        <w:t xml:space="preserve">, M. E., &amp; Basco, M. R.  </w:t>
      </w:r>
      <w:bookmarkEnd w:id="17"/>
      <w:r w:rsidRPr="007522D5">
        <w:rPr>
          <w:rFonts w:asciiTheme="majorHAnsi" w:hAnsiTheme="majorHAnsi" w:cstheme="majorHAnsi"/>
        </w:rPr>
        <w:t xml:space="preserve">(2017).  Learning cognitive-behavioral therapy: An illustrated guide.  Washington, D.C.: American Psychiatric Publishing. </w:t>
      </w:r>
      <w:r w:rsidRPr="007522D5">
        <w:rPr>
          <w:rFonts w:asciiTheme="majorHAnsi" w:hAnsiTheme="majorHAnsi" w:cstheme="majorHAnsi"/>
          <w:b/>
          <w:bCs/>
          <w:i/>
          <w:iCs/>
        </w:rPr>
        <w:t>EBL</w:t>
      </w:r>
    </w:p>
    <w:p w14:paraId="2A778703" w14:textId="77777777" w:rsidR="00AA46A4" w:rsidRPr="007522D5" w:rsidRDefault="00AA46A4" w:rsidP="00471115">
      <w:pPr>
        <w:pStyle w:val="ListParagraph"/>
        <w:numPr>
          <w:ilvl w:val="0"/>
          <w:numId w:val="55"/>
        </w:numPr>
        <w:spacing w:line="240" w:lineRule="auto"/>
        <w:rPr>
          <w:rFonts w:asciiTheme="majorHAnsi" w:eastAsia="Times New Roman" w:hAnsiTheme="majorHAnsi" w:cstheme="majorHAnsi"/>
          <w:color w:val="222222"/>
        </w:rPr>
      </w:pPr>
      <w:r w:rsidRPr="007522D5">
        <w:rPr>
          <w:rFonts w:asciiTheme="majorHAnsi" w:hAnsiTheme="majorHAnsi" w:cstheme="majorHAnsi"/>
        </w:rPr>
        <w:t>Chapter 3:  Assessment and Formulation/Learning Exercise 3-1:  45-64.</w:t>
      </w:r>
    </w:p>
    <w:p w14:paraId="468358AE" w14:textId="77777777" w:rsidR="00AA46A4" w:rsidRPr="007522D5" w:rsidRDefault="00AA46A4" w:rsidP="00471115">
      <w:pPr>
        <w:pStyle w:val="ListParagraph"/>
        <w:numPr>
          <w:ilvl w:val="0"/>
          <w:numId w:val="55"/>
        </w:numPr>
        <w:spacing w:line="240" w:lineRule="auto"/>
        <w:rPr>
          <w:rFonts w:asciiTheme="majorHAnsi" w:hAnsiTheme="majorHAnsi" w:cstheme="majorHAnsi"/>
        </w:rPr>
      </w:pPr>
      <w:r w:rsidRPr="007522D5">
        <w:rPr>
          <w:rFonts w:asciiTheme="majorHAnsi" w:hAnsiTheme="majorHAnsi" w:cstheme="majorHAnsi"/>
        </w:rPr>
        <w:t>Chapter 4:  Structuring and Educating, 65-88.</w:t>
      </w:r>
    </w:p>
    <w:p w14:paraId="1F49C168" w14:textId="761D7F92" w:rsidR="00AA46A4" w:rsidRPr="007522D5" w:rsidRDefault="00AA46A4" w:rsidP="00471115">
      <w:pPr>
        <w:pStyle w:val="ListParagraph"/>
        <w:numPr>
          <w:ilvl w:val="0"/>
          <w:numId w:val="55"/>
        </w:numPr>
        <w:spacing w:line="240" w:lineRule="auto"/>
        <w:rPr>
          <w:rFonts w:asciiTheme="majorHAnsi" w:hAnsiTheme="majorHAnsi" w:cstheme="majorHAnsi"/>
        </w:rPr>
      </w:pPr>
      <w:r w:rsidRPr="007522D5">
        <w:rPr>
          <w:rFonts w:asciiTheme="majorHAnsi" w:hAnsiTheme="majorHAnsi" w:cstheme="majorHAnsi"/>
        </w:rPr>
        <w:t>Chapter 5:  Working with Automatic Thoughts, 93-126</w:t>
      </w:r>
      <w:r w:rsidRPr="007522D5">
        <w:rPr>
          <w:rFonts w:asciiTheme="majorHAnsi" w:eastAsia="Times New Roman" w:hAnsiTheme="majorHAnsi" w:cstheme="majorHAnsi"/>
          <w:vanish/>
        </w:rPr>
        <w:t xml:space="preserve"> You +1'd this publicly. </w:t>
      </w:r>
      <w:hyperlink r:id="rId46" w:history="1">
        <w:r w:rsidRPr="007522D5">
          <w:rPr>
            <w:rFonts w:asciiTheme="majorHAnsi" w:eastAsia="Times New Roman" w:hAnsiTheme="majorHAnsi" w:cstheme="majorHAnsi"/>
            <w:vanish/>
          </w:rPr>
          <w:t>Undo</w:t>
        </w:r>
      </w:hyperlink>
    </w:p>
    <w:p w14:paraId="6B8D8008" w14:textId="423C8220" w:rsidR="00AA46A4" w:rsidRPr="00E5702B" w:rsidRDefault="00AA46A4" w:rsidP="00E5403C">
      <w:pPr>
        <w:spacing w:before="120" w:after="120" w:line="240" w:lineRule="auto"/>
        <w:ind w:left="1440" w:hanging="1440"/>
        <w:contextualSpacing/>
        <w:rPr>
          <w:rFonts w:asciiTheme="majorHAnsi" w:hAnsiTheme="majorHAnsi" w:cstheme="majorHAnsi"/>
          <w:b/>
        </w:rPr>
      </w:pPr>
      <w:r w:rsidRPr="00674534">
        <w:rPr>
          <w:rFonts w:asciiTheme="majorHAnsi" w:hAnsiTheme="majorHAnsi" w:cstheme="majorHAnsi"/>
          <w:b/>
          <w:sz w:val="24"/>
          <w:szCs w:val="24"/>
        </w:rPr>
        <w:t>Module 11</w:t>
      </w:r>
      <w:r w:rsidR="007522D5" w:rsidRPr="00674534">
        <w:rPr>
          <w:rFonts w:asciiTheme="majorHAnsi" w:hAnsiTheme="majorHAnsi" w:cstheme="majorHAnsi"/>
          <w:b/>
          <w:sz w:val="24"/>
          <w:szCs w:val="24"/>
        </w:rPr>
        <w:t xml:space="preserve"> </w:t>
      </w:r>
      <w:r w:rsidR="007522D5">
        <w:rPr>
          <w:rFonts w:asciiTheme="majorHAnsi" w:hAnsiTheme="majorHAnsi" w:cstheme="majorHAnsi"/>
          <w:b/>
        </w:rPr>
        <w:t xml:space="preserve">- </w:t>
      </w:r>
      <w:r w:rsidRPr="00E5702B">
        <w:rPr>
          <w:rFonts w:asciiTheme="majorHAnsi" w:hAnsiTheme="majorHAnsi" w:cstheme="majorHAnsi"/>
          <w:b/>
        </w:rPr>
        <w:t xml:space="preserve">Negotiating the </w:t>
      </w:r>
      <w:r w:rsidR="007522D5">
        <w:rPr>
          <w:rFonts w:asciiTheme="majorHAnsi" w:hAnsiTheme="majorHAnsi" w:cstheme="majorHAnsi"/>
          <w:b/>
        </w:rPr>
        <w:t>m</w:t>
      </w:r>
      <w:r w:rsidRPr="00E5702B">
        <w:rPr>
          <w:rFonts w:asciiTheme="majorHAnsi" w:hAnsiTheme="majorHAnsi" w:cstheme="majorHAnsi"/>
          <w:b/>
        </w:rPr>
        <w:t xml:space="preserve">iddle </w:t>
      </w:r>
      <w:r w:rsidR="007522D5">
        <w:rPr>
          <w:rFonts w:asciiTheme="majorHAnsi" w:hAnsiTheme="majorHAnsi" w:cstheme="majorHAnsi"/>
          <w:b/>
        </w:rPr>
        <w:t>p</w:t>
      </w:r>
      <w:r w:rsidRPr="00E5702B">
        <w:rPr>
          <w:rFonts w:asciiTheme="majorHAnsi" w:hAnsiTheme="majorHAnsi" w:cstheme="majorHAnsi"/>
          <w:b/>
        </w:rPr>
        <w:t xml:space="preserve">hase of </w:t>
      </w:r>
      <w:r w:rsidR="007522D5">
        <w:rPr>
          <w:rFonts w:asciiTheme="majorHAnsi" w:hAnsiTheme="majorHAnsi" w:cstheme="majorHAnsi"/>
          <w:b/>
        </w:rPr>
        <w:t>t</w:t>
      </w:r>
      <w:r w:rsidRPr="00E5702B">
        <w:rPr>
          <w:rFonts w:asciiTheme="majorHAnsi" w:hAnsiTheme="majorHAnsi" w:cstheme="majorHAnsi"/>
          <w:b/>
        </w:rPr>
        <w:t xml:space="preserve">reatment: Enhancing </w:t>
      </w:r>
      <w:r w:rsidR="007522D5">
        <w:rPr>
          <w:rFonts w:asciiTheme="majorHAnsi" w:hAnsiTheme="majorHAnsi" w:cstheme="majorHAnsi"/>
          <w:b/>
        </w:rPr>
        <w:t>s</w:t>
      </w:r>
      <w:r w:rsidRPr="00E5702B">
        <w:rPr>
          <w:rFonts w:asciiTheme="majorHAnsi" w:hAnsiTheme="majorHAnsi" w:cstheme="majorHAnsi"/>
          <w:b/>
        </w:rPr>
        <w:t xml:space="preserve">tability, </w:t>
      </w:r>
      <w:r w:rsidR="007522D5">
        <w:rPr>
          <w:rFonts w:asciiTheme="majorHAnsi" w:hAnsiTheme="majorHAnsi" w:cstheme="majorHAnsi"/>
          <w:b/>
        </w:rPr>
        <w:t>b</w:t>
      </w:r>
      <w:r w:rsidRPr="00E5702B">
        <w:rPr>
          <w:rFonts w:asciiTheme="majorHAnsi" w:hAnsiTheme="majorHAnsi" w:cstheme="majorHAnsi"/>
          <w:b/>
        </w:rPr>
        <w:t xml:space="preserve">uilding </w:t>
      </w:r>
      <w:r w:rsidR="007522D5">
        <w:rPr>
          <w:rFonts w:asciiTheme="majorHAnsi" w:hAnsiTheme="majorHAnsi" w:cstheme="majorHAnsi"/>
          <w:b/>
        </w:rPr>
        <w:t>r</w:t>
      </w:r>
      <w:r w:rsidRPr="00E5702B">
        <w:rPr>
          <w:rFonts w:asciiTheme="majorHAnsi" w:hAnsiTheme="majorHAnsi" w:cstheme="majorHAnsi"/>
          <w:b/>
        </w:rPr>
        <w:t xml:space="preserve">elationships, </w:t>
      </w:r>
      <w:r w:rsidR="007522D5">
        <w:rPr>
          <w:rFonts w:asciiTheme="majorHAnsi" w:hAnsiTheme="majorHAnsi" w:cstheme="majorHAnsi"/>
          <w:b/>
        </w:rPr>
        <w:t>m</w:t>
      </w:r>
      <w:r w:rsidRPr="00E5702B">
        <w:rPr>
          <w:rFonts w:asciiTheme="majorHAnsi" w:hAnsiTheme="majorHAnsi" w:cstheme="majorHAnsi"/>
          <w:b/>
        </w:rPr>
        <w:t>anaging</w:t>
      </w:r>
      <w:r w:rsidR="00E5403C">
        <w:rPr>
          <w:rFonts w:asciiTheme="majorHAnsi" w:hAnsiTheme="majorHAnsi" w:cstheme="majorHAnsi"/>
          <w:b/>
        </w:rPr>
        <w:t xml:space="preserve"> </w:t>
      </w:r>
      <w:r w:rsidR="007522D5">
        <w:rPr>
          <w:rFonts w:asciiTheme="majorHAnsi" w:hAnsiTheme="majorHAnsi" w:cstheme="majorHAnsi"/>
          <w:b/>
        </w:rPr>
        <w:t>s</w:t>
      </w:r>
      <w:r w:rsidRPr="00E5702B">
        <w:rPr>
          <w:rFonts w:asciiTheme="majorHAnsi" w:hAnsiTheme="majorHAnsi" w:cstheme="majorHAnsi"/>
          <w:b/>
        </w:rPr>
        <w:t xml:space="preserve">ymptoms, </w:t>
      </w:r>
      <w:r w:rsidR="007522D5">
        <w:rPr>
          <w:rFonts w:asciiTheme="majorHAnsi" w:hAnsiTheme="majorHAnsi" w:cstheme="majorHAnsi"/>
          <w:b/>
        </w:rPr>
        <w:t>a</w:t>
      </w:r>
      <w:r w:rsidRPr="00E5702B">
        <w:rPr>
          <w:rFonts w:asciiTheme="majorHAnsi" w:hAnsiTheme="majorHAnsi" w:cstheme="majorHAnsi"/>
          <w:b/>
        </w:rPr>
        <w:t xml:space="preserve">ffect </w:t>
      </w:r>
      <w:r w:rsidR="007522D5">
        <w:rPr>
          <w:rFonts w:asciiTheme="majorHAnsi" w:hAnsiTheme="majorHAnsi" w:cstheme="majorHAnsi"/>
          <w:b/>
        </w:rPr>
        <w:t>r</w:t>
      </w:r>
      <w:r w:rsidRPr="00E5702B">
        <w:rPr>
          <w:rFonts w:asciiTheme="majorHAnsi" w:hAnsiTheme="majorHAnsi" w:cstheme="majorHAnsi"/>
          <w:b/>
        </w:rPr>
        <w:t>egulation</w:t>
      </w:r>
    </w:p>
    <w:p w14:paraId="0B25CF45" w14:textId="77777777" w:rsidR="00E5702B" w:rsidRPr="00AA67AC" w:rsidRDefault="00E5702B" w:rsidP="00E5702B">
      <w:pPr>
        <w:pStyle w:val="Heading4"/>
        <w:numPr>
          <w:ilvl w:val="0"/>
          <w:numId w:val="0"/>
        </w:numPr>
        <w:spacing w:before="120" w:after="120"/>
        <w:ind w:left="144"/>
        <w:rPr>
          <w:rFonts w:asciiTheme="majorHAnsi" w:hAnsiTheme="majorHAnsi" w:cstheme="majorHAnsi"/>
          <w:b w:val="0"/>
          <w:i/>
          <w:iCs/>
          <w:color w:val="000000" w:themeColor="text1"/>
          <w:kern w:val="36"/>
          <w:sz w:val="22"/>
          <w:szCs w:val="22"/>
        </w:rPr>
      </w:pPr>
      <w:r w:rsidRPr="00AA67AC">
        <w:rPr>
          <w:rFonts w:asciiTheme="majorHAnsi" w:hAnsiTheme="majorHAnsi" w:cstheme="majorHAnsi"/>
          <w:color w:val="000000" w:themeColor="text1"/>
          <w:kern w:val="36"/>
          <w:sz w:val="22"/>
          <w:szCs w:val="22"/>
        </w:rPr>
        <w:t>Date:</w:t>
      </w:r>
    </w:p>
    <w:p w14:paraId="448D494E" w14:textId="3B5C0BB4" w:rsidR="00E5702B" w:rsidRDefault="00E5702B" w:rsidP="00E5702B">
      <w:pPr>
        <w:spacing w:before="120" w:after="120" w:line="240" w:lineRule="auto"/>
        <w:ind w:left="144"/>
        <w:rPr>
          <w:b/>
          <w:bCs/>
        </w:rPr>
      </w:pPr>
      <w:r>
        <w:rPr>
          <w:b/>
          <w:bCs/>
        </w:rPr>
        <w:t>Module Description</w:t>
      </w:r>
    </w:p>
    <w:p w14:paraId="5539C138" w14:textId="7447813D" w:rsidR="007522D5" w:rsidRPr="007522D5" w:rsidRDefault="007522D5" w:rsidP="007522D5">
      <w:pPr>
        <w:spacing w:after="0" w:line="240" w:lineRule="auto"/>
        <w:ind w:left="144"/>
        <w:rPr>
          <w:rFonts w:asciiTheme="majorHAnsi" w:hAnsiTheme="majorHAnsi" w:cstheme="majorHAnsi"/>
          <w:bCs/>
        </w:rPr>
      </w:pPr>
      <w:r>
        <w:rPr>
          <w:rFonts w:asciiTheme="majorHAnsi" w:hAnsiTheme="majorHAnsi" w:cstheme="majorHAnsi"/>
          <w:bCs/>
        </w:rPr>
        <w:t>This module</w:t>
      </w:r>
      <w:r w:rsidRPr="00E5702B">
        <w:rPr>
          <w:rFonts w:asciiTheme="majorHAnsi" w:hAnsiTheme="majorHAnsi" w:cstheme="majorHAnsi"/>
          <w:bCs/>
        </w:rPr>
        <w:t xml:space="preserve"> will focus on the impact of trauma and oppression requiring an integrative approach to clinical work.</w:t>
      </w:r>
    </w:p>
    <w:p w14:paraId="320D6ED9" w14:textId="77777777" w:rsidR="00E5702B" w:rsidRPr="00E5702B" w:rsidRDefault="00E5702B" w:rsidP="00E5702B">
      <w:pPr>
        <w:spacing w:before="120" w:after="120" w:line="240" w:lineRule="auto"/>
        <w:ind w:left="144"/>
        <w:rPr>
          <w:rFonts w:asciiTheme="majorHAnsi" w:hAnsiTheme="majorHAnsi" w:cstheme="majorHAnsi"/>
          <w:b/>
          <w:bCs/>
        </w:rPr>
      </w:pPr>
      <w:r>
        <w:rPr>
          <w:rFonts w:asciiTheme="majorHAnsi" w:hAnsiTheme="majorHAnsi" w:cstheme="majorHAnsi"/>
          <w:b/>
          <w:bCs/>
        </w:rPr>
        <w:t xml:space="preserve">Learning </w:t>
      </w:r>
      <w:r w:rsidRPr="00E5702B">
        <w:rPr>
          <w:rFonts w:asciiTheme="majorHAnsi" w:hAnsiTheme="majorHAnsi" w:cstheme="majorHAnsi"/>
          <w:b/>
          <w:bCs/>
        </w:rPr>
        <w:t>Objectives:</w:t>
      </w:r>
    </w:p>
    <w:p w14:paraId="7034DB3B" w14:textId="5D3688F4" w:rsidR="00AA46A4" w:rsidRPr="007522D5" w:rsidRDefault="00E5702B" w:rsidP="007522D5">
      <w:pPr>
        <w:spacing w:after="0" w:line="240" w:lineRule="auto"/>
        <w:ind w:left="144"/>
        <w:rPr>
          <w:rFonts w:asciiTheme="majorHAnsi" w:hAnsiTheme="majorHAnsi" w:cstheme="majorHAnsi"/>
        </w:rPr>
      </w:pPr>
      <w:r w:rsidRPr="00E5702B">
        <w:rPr>
          <w:rFonts w:asciiTheme="majorHAnsi" w:hAnsiTheme="majorHAnsi" w:cstheme="majorHAnsi"/>
        </w:rPr>
        <w:t>After successfully completing this module, students will be able to:</w:t>
      </w:r>
    </w:p>
    <w:p w14:paraId="59406011" w14:textId="2B9601D2" w:rsidR="00AA46A4" w:rsidRPr="00E5702B" w:rsidRDefault="00E5403C" w:rsidP="00471115">
      <w:pPr>
        <w:numPr>
          <w:ilvl w:val="0"/>
          <w:numId w:val="56"/>
        </w:numPr>
        <w:spacing w:after="0" w:line="240" w:lineRule="auto"/>
        <w:ind w:left="504"/>
        <w:rPr>
          <w:rFonts w:asciiTheme="majorHAnsi" w:hAnsiTheme="majorHAnsi" w:cstheme="majorHAnsi"/>
        </w:rPr>
      </w:pPr>
      <w:r>
        <w:rPr>
          <w:rFonts w:asciiTheme="majorHAnsi" w:hAnsiTheme="majorHAnsi" w:cstheme="majorHAnsi"/>
        </w:rPr>
        <w:t>A</w:t>
      </w:r>
      <w:r w:rsidR="00AA46A4" w:rsidRPr="00E5702B">
        <w:rPr>
          <w:rFonts w:asciiTheme="majorHAnsi" w:hAnsiTheme="majorHAnsi" w:cstheme="majorHAnsi"/>
        </w:rPr>
        <w:t>rticulate the rationale and disadvantages of the use of psychodynamic and cognitive-behavioral theory and techniques with psychopharmacology</w:t>
      </w:r>
    </w:p>
    <w:p w14:paraId="15B25C59" w14:textId="77777777" w:rsidR="00AA46A4" w:rsidRPr="00E5702B" w:rsidRDefault="00AA46A4" w:rsidP="00471115">
      <w:pPr>
        <w:numPr>
          <w:ilvl w:val="0"/>
          <w:numId w:val="56"/>
        </w:numPr>
        <w:spacing w:after="0" w:line="240" w:lineRule="auto"/>
        <w:ind w:left="504"/>
        <w:rPr>
          <w:rFonts w:asciiTheme="majorHAnsi" w:hAnsiTheme="majorHAnsi" w:cstheme="majorHAnsi"/>
        </w:rPr>
      </w:pPr>
      <w:r w:rsidRPr="00E5702B">
        <w:rPr>
          <w:rFonts w:asciiTheme="majorHAnsi" w:hAnsiTheme="majorHAnsi" w:cstheme="majorHAnsi"/>
        </w:rPr>
        <w:t>Demonstrate understanding the impact of trauma including racial oppression on treatment and integrative clinical work</w:t>
      </w:r>
    </w:p>
    <w:p w14:paraId="2B71BD6F" w14:textId="237B0C9E" w:rsidR="00AA46A4" w:rsidRPr="007522D5" w:rsidRDefault="00E5403C" w:rsidP="00471115">
      <w:pPr>
        <w:numPr>
          <w:ilvl w:val="0"/>
          <w:numId w:val="56"/>
        </w:numPr>
        <w:spacing w:after="0" w:line="240" w:lineRule="auto"/>
        <w:ind w:left="504"/>
        <w:rPr>
          <w:rFonts w:asciiTheme="majorHAnsi" w:hAnsiTheme="majorHAnsi" w:cstheme="majorHAnsi"/>
        </w:rPr>
      </w:pPr>
      <w:r>
        <w:rPr>
          <w:rFonts w:asciiTheme="majorHAnsi" w:hAnsiTheme="majorHAnsi" w:cstheme="majorHAnsi"/>
        </w:rPr>
        <w:t>Describe</w:t>
      </w:r>
      <w:r w:rsidR="00AA46A4" w:rsidRPr="00E5702B">
        <w:rPr>
          <w:rFonts w:asciiTheme="majorHAnsi" w:hAnsiTheme="majorHAnsi" w:cstheme="majorHAnsi"/>
        </w:rPr>
        <w:t xml:space="preserve"> how behavioral interventions can enhance the integration of body-mind-spirit to facilitate personal meaning systems of clients.</w:t>
      </w:r>
    </w:p>
    <w:p w14:paraId="6AC8A7CB" w14:textId="3B66B3F6" w:rsidR="00AA46A4" w:rsidRPr="00E5702B" w:rsidRDefault="00AA46A4" w:rsidP="007522D5">
      <w:pPr>
        <w:spacing w:before="120" w:after="120" w:line="240" w:lineRule="auto"/>
        <w:ind w:left="144"/>
        <w:rPr>
          <w:rFonts w:asciiTheme="majorHAnsi" w:hAnsiTheme="majorHAnsi" w:cstheme="majorHAnsi"/>
        </w:rPr>
      </w:pPr>
      <w:r w:rsidRPr="00E5702B">
        <w:rPr>
          <w:rFonts w:asciiTheme="majorHAnsi" w:hAnsiTheme="majorHAnsi" w:cstheme="majorHAnsi"/>
          <w:b/>
          <w:bCs/>
        </w:rPr>
        <w:t>Class Exercises</w:t>
      </w:r>
    </w:p>
    <w:p w14:paraId="2EDA02B8" w14:textId="7CD4A155" w:rsidR="00AA46A4" w:rsidRPr="00E5702B" w:rsidRDefault="00AA46A4" w:rsidP="00471115">
      <w:pPr>
        <w:pStyle w:val="ListParagraph"/>
        <w:numPr>
          <w:ilvl w:val="0"/>
          <w:numId w:val="19"/>
        </w:numPr>
        <w:spacing w:after="0" w:line="240" w:lineRule="auto"/>
        <w:ind w:left="504"/>
        <w:contextualSpacing w:val="0"/>
        <w:rPr>
          <w:rFonts w:asciiTheme="majorHAnsi" w:hAnsiTheme="majorHAnsi" w:cstheme="majorHAnsi"/>
          <w:bCs/>
        </w:rPr>
      </w:pPr>
      <w:r w:rsidRPr="00E5702B">
        <w:rPr>
          <w:rFonts w:asciiTheme="majorHAnsi" w:hAnsiTheme="majorHAnsi" w:cstheme="majorHAnsi"/>
          <w:bCs/>
        </w:rPr>
        <w:t xml:space="preserve">Case: “Susan” in Northcut &amp; </w:t>
      </w:r>
      <w:r w:rsidR="00733048">
        <w:rPr>
          <w:rFonts w:asciiTheme="majorHAnsi" w:hAnsiTheme="majorHAnsi" w:cstheme="majorHAnsi"/>
          <w:bCs/>
        </w:rPr>
        <w:t>Kienow’s</w:t>
      </w:r>
      <w:r w:rsidRPr="00E5702B">
        <w:rPr>
          <w:rFonts w:asciiTheme="majorHAnsi" w:hAnsiTheme="majorHAnsi" w:cstheme="majorHAnsi"/>
          <w:bCs/>
        </w:rPr>
        <w:t xml:space="preserve"> article </w:t>
      </w:r>
    </w:p>
    <w:p w14:paraId="7CA71CF0" w14:textId="0AB1C74B" w:rsidR="00AA46A4" w:rsidRPr="00E5702B" w:rsidRDefault="00AA46A4" w:rsidP="00471115">
      <w:pPr>
        <w:pStyle w:val="ListParagraph"/>
        <w:numPr>
          <w:ilvl w:val="1"/>
          <w:numId w:val="10"/>
        </w:numPr>
        <w:spacing w:after="0" w:line="240" w:lineRule="auto"/>
        <w:ind w:left="792"/>
        <w:rPr>
          <w:rFonts w:asciiTheme="majorHAnsi" w:hAnsiTheme="majorHAnsi" w:cstheme="majorHAnsi"/>
          <w:bCs/>
        </w:rPr>
      </w:pPr>
      <w:r w:rsidRPr="00E5702B">
        <w:rPr>
          <w:rFonts w:asciiTheme="majorHAnsi" w:hAnsiTheme="majorHAnsi" w:cstheme="majorHAnsi"/>
          <w:bCs/>
        </w:rPr>
        <w:t>We will discuss the biological, psychological, and sociological reasons that made CBT (or PD) alone, ineffective with “Susan”? Why was CBT necessary?</w:t>
      </w:r>
    </w:p>
    <w:p w14:paraId="320E2A0F" w14:textId="2F4BD186" w:rsidR="00AA46A4" w:rsidRPr="00E5702B" w:rsidRDefault="00AA46A4" w:rsidP="00471115">
      <w:pPr>
        <w:numPr>
          <w:ilvl w:val="1"/>
          <w:numId w:val="10"/>
        </w:numPr>
        <w:spacing w:after="0" w:line="240" w:lineRule="auto"/>
        <w:ind w:left="792"/>
        <w:rPr>
          <w:rFonts w:asciiTheme="majorHAnsi" w:hAnsiTheme="majorHAnsi" w:cstheme="majorHAnsi"/>
          <w:bCs/>
        </w:rPr>
      </w:pPr>
      <w:r w:rsidRPr="00E5702B">
        <w:rPr>
          <w:rFonts w:asciiTheme="majorHAnsi" w:hAnsiTheme="majorHAnsi" w:cstheme="majorHAnsi"/>
          <w:bCs/>
        </w:rPr>
        <w:t>What were the dangers of integrating different methods? How and when would you integrate and how would you communicate that to Susan?</w:t>
      </w:r>
    </w:p>
    <w:p w14:paraId="6470597D" w14:textId="77777777" w:rsidR="00AA46A4" w:rsidRPr="00E5702B" w:rsidRDefault="00AA46A4" w:rsidP="00471115">
      <w:pPr>
        <w:numPr>
          <w:ilvl w:val="1"/>
          <w:numId w:val="10"/>
        </w:numPr>
        <w:spacing w:after="0" w:line="240" w:lineRule="auto"/>
        <w:ind w:left="792"/>
        <w:rPr>
          <w:rFonts w:asciiTheme="majorHAnsi" w:hAnsiTheme="majorHAnsi" w:cstheme="majorHAnsi"/>
          <w:bCs/>
        </w:rPr>
      </w:pPr>
      <w:r w:rsidRPr="00E5702B">
        <w:rPr>
          <w:rFonts w:asciiTheme="majorHAnsi" w:hAnsiTheme="majorHAnsi" w:cstheme="majorHAnsi"/>
          <w:bCs/>
        </w:rPr>
        <w:t>How might the issue of race impact the integrative work?</w:t>
      </w:r>
    </w:p>
    <w:p w14:paraId="4525FAA9" w14:textId="776D12B3" w:rsidR="00AA46A4" w:rsidRPr="00E5702B" w:rsidRDefault="00AA46A4" w:rsidP="00471115">
      <w:pPr>
        <w:pStyle w:val="ListParagraph"/>
        <w:numPr>
          <w:ilvl w:val="0"/>
          <w:numId w:val="19"/>
        </w:numPr>
        <w:spacing w:after="0" w:line="240" w:lineRule="auto"/>
        <w:ind w:left="504"/>
        <w:contextualSpacing w:val="0"/>
        <w:rPr>
          <w:rFonts w:asciiTheme="majorHAnsi" w:hAnsiTheme="majorHAnsi" w:cstheme="majorHAnsi"/>
          <w:bCs/>
        </w:rPr>
      </w:pPr>
      <w:r w:rsidRPr="00E5702B">
        <w:rPr>
          <w:rFonts w:asciiTheme="majorHAnsi" w:hAnsiTheme="majorHAnsi" w:cstheme="majorHAnsi"/>
          <w:bCs/>
        </w:rPr>
        <w:t xml:space="preserve">Continue work on a CBT formulation </w:t>
      </w:r>
      <w:r w:rsidR="00733048">
        <w:rPr>
          <w:rFonts w:asciiTheme="majorHAnsi" w:hAnsiTheme="majorHAnsi" w:cstheme="majorHAnsi"/>
          <w:bCs/>
        </w:rPr>
        <w:t>for</w:t>
      </w:r>
      <w:r w:rsidRPr="00E5702B">
        <w:rPr>
          <w:rFonts w:asciiTheme="majorHAnsi" w:hAnsiTheme="majorHAnsi" w:cstheme="majorHAnsi"/>
          <w:bCs/>
        </w:rPr>
        <w:t xml:space="preserve"> a clinical case. </w:t>
      </w:r>
    </w:p>
    <w:p w14:paraId="33F56B42" w14:textId="4D82D28D" w:rsidR="00AA46A4" w:rsidRPr="00B41403" w:rsidRDefault="00AA46A4" w:rsidP="00471115">
      <w:pPr>
        <w:pStyle w:val="ListParagraph"/>
        <w:numPr>
          <w:ilvl w:val="0"/>
          <w:numId w:val="19"/>
        </w:numPr>
        <w:spacing w:after="0" w:line="240" w:lineRule="auto"/>
        <w:ind w:left="504"/>
        <w:contextualSpacing w:val="0"/>
        <w:rPr>
          <w:rFonts w:asciiTheme="majorHAnsi" w:hAnsiTheme="majorHAnsi" w:cstheme="majorHAnsi"/>
          <w:bCs/>
        </w:rPr>
      </w:pPr>
      <w:r w:rsidRPr="00E5702B">
        <w:rPr>
          <w:rFonts w:asciiTheme="majorHAnsi" w:hAnsiTheme="majorHAnsi" w:cstheme="majorHAnsi"/>
          <w:bCs/>
        </w:rPr>
        <w:t>Begin role</w:t>
      </w:r>
      <w:r w:rsidR="00E5403C">
        <w:rPr>
          <w:rFonts w:asciiTheme="majorHAnsi" w:hAnsiTheme="majorHAnsi" w:cstheme="majorHAnsi"/>
          <w:bCs/>
        </w:rPr>
        <w:t>-</w:t>
      </w:r>
      <w:r w:rsidRPr="00E5702B">
        <w:rPr>
          <w:rFonts w:asciiTheme="majorHAnsi" w:hAnsiTheme="majorHAnsi" w:cstheme="majorHAnsi"/>
          <w:bCs/>
        </w:rPr>
        <w:t>plays</w:t>
      </w:r>
    </w:p>
    <w:p w14:paraId="207AEEA3" w14:textId="43DC16C0" w:rsidR="00AA46A4" w:rsidRPr="00E5702B" w:rsidRDefault="00AA46A4" w:rsidP="00B41403">
      <w:pPr>
        <w:spacing w:before="120" w:after="120" w:line="240" w:lineRule="auto"/>
        <w:ind w:left="144"/>
        <w:rPr>
          <w:rFonts w:asciiTheme="majorHAnsi" w:hAnsiTheme="majorHAnsi" w:cstheme="majorHAnsi"/>
          <w:b/>
          <w:iCs/>
        </w:rPr>
      </w:pPr>
      <w:r w:rsidRPr="00E5702B">
        <w:rPr>
          <w:rFonts w:asciiTheme="majorHAnsi" w:hAnsiTheme="majorHAnsi" w:cstheme="majorHAnsi"/>
          <w:b/>
          <w:iCs/>
        </w:rPr>
        <w:t>Required Readings</w:t>
      </w:r>
    </w:p>
    <w:p w14:paraId="76E283C4" w14:textId="73651919" w:rsidR="00AA46A4" w:rsidRPr="00E5403C" w:rsidRDefault="002B3F90" w:rsidP="00471115">
      <w:pPr>
        <w:pStyle w:val="ListParagraph"/>
        <w:numPr>
          <w:ilvl w:val="0"/>
          <w:numId w:val="57"/>
        </w:numPr>
        <w:shd w:val="clear" w:color="auto" w:fill="FFFFFF"/>
        <w:spacing w:after="0" w:line="240" w:lineRule="auto"/>
        <w:ind w:left="504"/>
        <w:contextualSpacing w:val="0"/>
        <w:outlineLvl w:val="0"/>
        <w:rPr>
          <w:rFonts w:asciiTheme="majorHAnsi" w:hAnsiTheme="majorHAnsi" w:cstheme="majorHAnsi"/>
          <w:b/>
        </w:rPr>
      </w:pPr>
      <w:hyperlink r:id="rId47" w:tooltip="Posts by José G. Luiggi-Hernández" w:history="1">
        <w:r w:rsidR="00AA46A4" w:rsidRPr="00B41403">
          <w:rPr>
            <w:rFonts w:asciiTheme="majorHAnsi" w:eastAsia="Times New Roman" w:hAnsiTheme="majorHAnsi" w:cstheme="majorHAnsi"/>
            <w:color w:val="000000"/>
          </w:rPr>
          <w:t>Luiggi-Hernández</w:t>
        </w:r>
      </w:hyperlink>
      <w:r w:rsidR="00AA46A4" w:rsidRPr="00B41403">
        <w:rPr>
          <w:rFonts w:asciiTheme="majorHAnsi" w:eastAsia="Times New Roman" w:hAnsiTheme="majorHAnsi" w:cstheme="majorHAnsi"/>
          <w:color w:val="444444"/>
        </w:rPr>
        <w:t>, J. G.  (May 29, 2020) In</w:t>
      </w:r>
      <w:r w:rsidR="00AA46A4" w:rsidRPr="00B41403">
        <w:rPr>
          <w:rFonts w:asciiTheme="majorHAnsi" w:eastAsia="Times New Roman" w:hAnsiTheme="majorHAnsi" w:cstheme="majorHAnsi"/>
          <w:color w:val="111111"/>
          <w:kern w:val="36"/>
        </w:rPr>
        <w:t xml:space="preserve">tegrating Psychodynamic Approaches with CBT Improves Therapy Outcomes. </w:t>
      </w:r>
      <w:hyperlink r:id="rId48" w:history="1">
        <w:r w:rsidR="00B41403" w:rsidRPr="005D2641">
          <w:rPr>
            <w:rStyle w:val="Hyperlink"/>
            <w:rFonts w:asciiTheme="majorHAnsi" w:hAnsiTheme="majorHAnsi" w:cstheme="majorHAnsi"/>
            <w:b/>
          </w:rPr>
          <w:t>https://www.madinamerica.com/2020/05/integrating-psychodynamic-approaches-cbt-improves-therapy-outcomes/</w:t>
        </w:r>
      </w:hyperlink>
    </w:p>
    <w:p w14:paraId="108D03BD" w14:textId="2D0EE3F4" w:rsidR="00AA46A4" w:rsidRPr="00B41403" w:rsidRDefault="00AA46A4" w:rsidP="00471115">
      <w:pPr>
        <w:pStyle w:val="ListParagraph"/>
        <w:numPr>
          <w:ilvl w:val="0"/>
          <w:numId w:val="57"/>
        </w:numPr>
        <w:spacing w:after="0" w:line="240" w:lineRule="auto"/>
        <w:ind w:left="504"/>
        <w:contextualSpacing w:val="0"/>
        <w:rPr>
          <w:rFonts w:asciiTheme="majorHAnsi" w:eastAsia="Times New Roman" w:hAnsiTheme="majorHAnsi" w:cstheme="majorHAnsi"/>
          <w:b/>
          <w:i/>
        </w:rPr>
      </w:pPr>
      <w:r w:rsidRPr="00B41403">
        <w:rPr>
          <w:rFonts w:asciiTheme="majorHAnsi" w:hAnsiTheme="majorHAnsi" w:cstheme="majorHAnsi"/>
        </w:rPr>
        <w:t xml:space="preserve">Northcut, T. &amp; Kienow, A. (2014). </w:t>
      </w:r>
      <w:r w:rsidRPr="00B41403">
        <w:rPr>
          <w:rFonts w:asciiTheme="majorHAnsi" w:eastAsia="Times New Roman" w:hAnsiTheme="majorHAnsi" w:cstheme="majorHAnsi"/>
        </w:rPr>
        <w:t xml:space="preserve">The trauma trifecta of military sexual trauma: Implications for including mind and body in clinical work with survivors of MST. </w:t>
      </w:r>
      <w:r w:rsidRPr="00B41403">
        <w:rPr>
          <w:rFonts w:asciiTheme="majorHAnsi" w:eastAsia="Times New Roman" w:hAnsiTheme="majorHAnsi" w:cstheme="majorHAnsi"/>
          <w:i/>
        </w:rPr>
        <w:t>Clinical Social Work Journal,</w:t>
      </w:r>
      <w:r w:rsidRPr="00B41403">
        <w:rPr>
          <w:rFonts w:asciiTheme="majorHAnsi" w:eastAsia="Times New Roman" w:hAnsiTheme="majorHAnsi" w:cstheme="majorHAnsi"/>
        </w:rPr>
        <w:t xml:space="preserve"> 42(3), 247-259. </w:t>
      </w:r>
      <w:r w:rsidRPr="00B41403">
        <w:rPr>
          <w:rFonts w:asciiTheme="majorHAnsi" w:eastAsia="Times New Roman" w:hAnsiTheme="majorHAnsi" w:cstheme="majorHAnsi"/>
          <w:b/>
          <w:i/>
        </w:rPr>
        <w:t>E-journal</w:t>
      </w:r>
    </w:p>
    <w:p w14:paraId="43608D07" w14:textId="1A005B4A" w:rsidR="00AA46A4" w:rsidRPr="00B41403" w:rsidRDefault="00AA46A4" w:rsidP="00471115">
      <w:pPr>
        <w:pStyle w:val="ListParagraph"/>
        <w:numPr>
          <w:ilvl w:val="0"/>
          <w:numId w:val="57"/>
        </w:numPr>
        <w:spacing w:after="0" w:line="240" w:lineRule="auto"/>
        <w:ind w:left="504"/>
        <w:contextualSpacing w:val="0"/>
        <w:rPr>
          <w:rFonts w:asciiTheme="majorHAnsi" w:hAnsiTheme="majorHAnsi" w:cstheme="majorHAnsi"/>
        </w:rPr>
      </w:pPr>
      <w:r w:rsidRPr="00B41403">
        <w:rPr>
          <w:rFonts w:asciiTheme="majorHAnsi" w:hAnsiTheme="majorHAnsi" w:cstheme="majorHAnsi"/>
        </w:rPr>
        <w:t>Steele, J. M. (2020). A CBT Approach to Internalized Racism among African Americans</w:t>
      </w:r>
      <w:r w:rsidR="00B41403" w:rsidRPr="00B41403">
        <w:rPr>
          <w:rFonts w:asciiTheme="majorHAnsi" w:hAnsiTheme="majorHAnsi" w:cstheme="majorHAnsi"/>
        </w:rPr>
        <w:t xml:space="preserve">. </w:t>
      </w:r>
      <w:r w:rsidRPr="00B41403">
        <w:rPr>
          <w:rFonts w:asciiTheme="majorHAnsi" w:hAnsiTheme="majorHAnsi" w:cstheme="majorHAnsi"/>
          <w:i/>
          <w:iCs/>
        </w:rPr>
        <w:t>International Journal for the Advancement of Counselling</w:t>
      </w:r>
      <w:r w:rsidRPr="00B41403">
        <w:rPr>
          <w:rFonts w:asciiTheme="majorHAnsi" w:hAnsiTheme="majorHAnsi" w:cstheme="majorHAnsi"/>
        </w:rPr>
        <w:t xml:space="preserve"> (2020) 42:217–233</w:t>
      </w:r>
    </w:p>
    <w:p w14:paraId="5F22DC11" w14:textId="7716C535" w:rsidR="00AA46A4" w:rsidRPr="00E5702B" w:rsidRDefault="00AA46A4" w:rsidP="00B41403">
      <w:pPr>
        <w:spacing w:before="120" w:after="120" w:line="240" w:lineRule="auto"/>
        <w:ind w:left="144"/>
        <w:rPr>
          <w:rFonts w:asciiTheme="majorHAnsi" w:hAnsiTheme="majorHAnsi" w:cstheme="majorHAnsi"/>
          <w:b/>
        </w:rPr>
      </w:pPr>
      <w:r w:rsidRPr="00E5702B">
        <w:rPr>
          <w:rFonts w:asciiTheme="majorHAnsi" w:hAnsiTheme="majorHAnsi" w:cstheme="majorHAnsi"/>
          <w:b/>
        </w:rPr>
        <w:t>Recommended Readings</w:t>
      </w:r>
    </w:p>
    <w:p w14:paraId="55F28FCF" w14:textId="16A8BFB7" w:rsidR="00AA46A4" w:rsidRPr="00B41403" w:rsidRDefault="00AA46A4" w:rsidP="00471115">
      <w:pPr>
        <w:pStyle w:val="ListParagraph"/>
        <w:numPr>
          <w:ilvl w:val="0"/>
          <w:numId w:val="58"/>
        </w:numPr>
        <w:spacing w:after="0" w:line="240" w:lineRule="auto"/>
        <w:ind w:left="504"/>
        <w:contextualSpacing w:val="0"/>
        <w:rPr>
          <w:rFonts w:asciiTheme="majorHAnsi" w:hAnsiTheme="majorHAnsi" w:cstheme="majorHAnsi"/>
          <w:b/>
          <w:color w:val="FF0000"/>
        </w:rPr>
      </w:pPr>
      <w:r w:rsidRPr="00B41403">
        <w:rPr>
          <w:rFonts w:asciiTheme="majorHAnsi" w:hAnsiTheme="majorHAnsi" w:cstheme="majorHAnsi"/>
          <w:bCs/>
        </w:rPr>
        <w:t xml:space="preserve">Rathod, S., Kingdon, D., </w:t>
      </w:r>
      <w:proofErr w:type="spellStart"/>
      <w:r w:rsidRPr="00B41403">
        <w:rPr>
          <w:rFonts w:asciiTheme="majorHAnsi" w:hAnsiTheme="majorHAnsi" w:cstheme="majorHAnsi"/>
          <w:bCs/>
        </w:rPr>
        <w:t>Pinninti</w:t>
      </w:r>
      <w:proofErr w:type="spellEnd"/>
      <w:r w:rsidRPr="00B41403">
        <w:rPr>
          <w:rFonts w:asciiTheme="majorHAnsi" w:hAnsiTheme="majorHAnsi" w:cstheme="majorHAnsi"/>
          <w:bCs/>
        </w:rPr>
        <w:t xml:space="preserve">, N., Turkington, D., &amp; Phiri, P. (2015). </w:t>
      </w:r>
      <w:r w:rsidRPr="00B41403">
        <w:rPr>
          <w:rFonts w:asciiTheme="majorHAnsi" w:hAnsiTheme="majorHAnsi" w:cstheme="majorHAnsi"/>
          <w:bCs/>
          <w:i/>
          <w:iCs/>
        </w:rPr>
        <w:t xml:space="preserve">Cultural Adaptation of CBT for Serious Mental Illness. </w:t>
      </w:r>
      <w:r w:rsidRPr="00B41403">
        <w:rPr>
          <w:rFonts w:asciiTheme="majorHAnsi" w:hAnsiTheme="majorHAnsi" w:cstheme="majorHAnsi"/>
          <w:bCs/>
        </w:rPr>
        <w:t>Wiley Blackwell</w:t>
      </w:r>
      <w:r w:rsidRPr="00B41403">
        <w:rPr>
          <w:rFonts w:asciiTheme="majorHAnsi" w:hAnsiTheme="majorHAnsi" w:cstheme="majorHAnsi"/>
          <w:b/>
          <w:color w:val="FF0000"/>
        </w:rPr>
        <w:t xml:space="preserve"> </w:t>
      </w:r>
      <w:r w:rsidRPr="00B41403">
        <w:rPr>
          <w:rFonts w:asciiTheme="majorHAnsi" w:hAnsiTheme="majorHAnsi" w:cstheme="majorHAnsi"/>
          <w:b/>
          <w:i/>
          <w:iCs/>
        </w:rPr>
        <w:t>Available via EBL</w:t>
      </w:r>
      <w:r w:rsidRPr="00B41403">
        <w:rPr>
          <w:rFonts w:asciiTheme="majorHAnsi" w:hAnsiTheme="majorHAnsi" w:cstheme="majorHAnsi"/>
          <w:b/>
        </w:rPr>
        <w:t xml:space="preserve"> </w:t>
      </w:r>
      <w:hyperlink r:id="rId49" w:history="1">
        <w:r w:rsidR="00B41403" w:rsidRPr="005D2641">
          <w:rPr>
            <w:rStyle w:val="Hyperlink"/>
            <w:rFonts w:asciiTheme="majorHAnsi" w:hAnsiTheme="majorHAnsi" w:cstheme="majorHAnsi"/>
            <w:b/>
          </w:rPr>
          <w:t>https://ebookcentral-proquest-com.flagship.luc.edu/lib/luc/detail.action?pq-origsite=primo&amp;docID=1983528</w:t>
        </w:r>
      </w:hyperlink>
    </w:p>
    <w:p w14:paraId="5583E3F2" w14:textId="45621487" w:rsidR="00AA46A4" w:rsidRPr="00B41403" w:rsidRDefault="00AA46A4" w:rsidP="00471115">
      <w:pPr>
        <w:pStyle w:val="ListParagraph"/>
        <w:numPr>
          <w:ilvl w:val="1"/>
          <w:numId w:val="59"/>
        </w:numPr>
        <w:spacing w:after="0" w:line="240" w:lineRule="auto"/>
        <w:ind w:left="792"/>
        <w:contextualSpacing w:val="0"/>
        <w:rPr>
          <w:rFonts w:asciiTheme="majorHAnsi" w:hAnsiTheme="majorHAnsi" w:cstheme="majorHAnsi"/>
          <w:bCs/>
        </w:rPr>
      </w:pPr>
      <w:r w:rsidRPr="00B41403">
        <w:rPr>
          <w:rFonts w:asciiTheme="majorHAnsi" w:hAnsiTheme="majorHAnsi" w:cstheme="majorHAnsi"/>
          <w:bCs/>
        </w:rPr>
        <w:t>Chapter 6:  Individualized Case Formulation 135-164</w:t>
      </w:r>
    </w:p>
    <w:p w14:paraId="2798B498" w14:textId="49A2AC05" w:rsidR="00AA46A4" w:rsidRPr="00B41403" w:rsidRDefault="00AA46A4" w:rsidP="00471115">
      <w:pPr>
        <w:pStyle w:val="ListParagraph"/>
        <w:numPr>
          <w:ilvl w:val="1"/>
          <w:numId w:val="59"/>
        </w:numPr>
        <w:spacing w:after="0" w:line="240" w:lineRule="auto"/>
        <w:ind w:left="792"/>
        <w:contextualSpacing w:val="0"/>
        <w:rPr>
          <w:rFonts w:asciiTheme="majorHAnsi" w:eastAsia="Times New Roman" w:hAnsiTheme="majorHAnsi" w:cstheme="majorHAnsi"/>
          <w:bCs/>
          <w:iCs/>
        </w:rPr>
      </w:pPr>
      <w:r w:rsidRPr="00B41403">
        <w:rPr>
          <w:rFonts w:asciiTheme="majorHAnsi" w:hAnsiTheme="majorHAnsi" w:cstheme="majorHAnsi"/>
          <w:bCs/>
        </w:rPr>
        <w:t>Chapter 7:  Individualized Treatment Planning 165-191</w:t>
      </w:r>
    </w:p>
    <w:p w14:paraId="28550642" w14:textId="3EF3E039" w:rsidR="00AA46A4" w:rsidRPr="00B41403" w:rsidRDefault="00AA46A4" w:rsidP="00471115">
      <w:pPr>
        <w:pStyle w:val="ListParagraph"/>
        <w:numPr>
          <w:ilvl w:val="0"/>
          <w:numId w:val="58"/>
        </w:numPr>
        <w:spacing w:after="0" w:line="240" w:lineRule="auto"/>
        <w:ind w:left="504"/>
        <w:contextualSpacing w:val="0"/>
        <w:rPr>
          <w:rFonts w:asciiTheme="majorHAnsi" w:hAnsiTheme="majorHAnsi" w:cstheme="majorHAnsi"/>
          <w:b/>
          <w:i/>
        </w:rPr>
      </w:pPr>
      <w:r w:rsidRPr="00B41403">
        <w:rPr>
          <w:rFonts w:asciiTheme="majorHAnsi" w:hAnsiTheme="majorHAnsi" w:cstheme="majorHAnsi"/>
        </w:rPr>
        <w:t xml:space="preserve">Wright, J., Brown, G. K., </w:t>
      </w:r>
      <w:proofErr w:type="spellStart"/>
      <w:r w:rsidRPr="00B41403">
        <w:rPr>
          <w:rFonts w:asciiTheme="majorHAnsi" w:hAnsiTheme="majorHAnsi" w:cstheme="majorHAnsi"/>
        </w:rPr>
        <w:t>Thase</w:t>
      </w:r>
      <w:proofErr w:type="spellEnd"/>
      <w:r w:rsidRPr="00B41403">
        <w:rPr>
          <w:rFonts w:asciiTheme="majorHAnsi" w:hAnsiTheme="majorHAnsi" w:cstheme="majorHAnsi"/>
        </w:rPr>
        <w:t xml:space="preserve">, M. E., &amp; Basco, M. R.  (2017). Learning cognitive-behavioral therapy: An illustrated guide. Washington, D.C.: American Psychiatric Publishing. </w:t>
      </w:r>
      <w:r w:rsidRPr="00B41403">
        <w:rPr>
          <w:rFonts w:asciiTheme="majorHAnsi" w:hAnsiTheme="majorHAnsi" w:cstheme="majorHAnsi"/>
          <w:b/>
          <w:i/>
        </w:rPr>
        <w:t>Text</w:t>
      </w:r>
    </w:p>
    <w:p w14:paraId="60DDE00D" w14:textId="77777777" w:rsidR="00AA46A4" w:rsidRPr="00B41403" w:rsidRDefault="00AA46A4" w:rsidP="00471115">
      <w:pPr>
        <w:pStyle w:val="ListParagraph"/>
        <w:numPr>
          <w:ilvl w:val="0"/>
          <w:numId w:val="60"/>
        </w:numPr>
        <w:spacing w:after="0" w:line="240" w:lineRule="auto"/>
        <w:ind w:left="648"/>
        <w:contextualSpacing w:val="0"/>
        <w:rPr>
          <w:rFonts w:asciiTheme="majorHAnsi" w:hAnsiTheme="majorHAnsi" w:cstheme="majorHAnsi"/>
        </w:rPr>
      </w:pPr>
      <w:r w:rsidRPr="00B41403">
        <w:rPr>
          <w:rFonts w:asciiTheme="majorHAnsi" w:hAnsiTheme="majorHAnsi" w:cstheme="majorHAnsi"/>
        </w:rPr>
        <w:t>Chapter 10:  Treating Chronic, Severe, or Complex Disorders.  233-262.</w:t>
      </w:r>
    </w:p>
    <w:p w14:paraId="3AE936E7" w14:textId="77777777" w:rsidR="00AA46A4" w:rsidRPr="00E5702B" w:rsidRDefault="00AA46A4" w:rsidP="00E5702B">
      <w:pPr>
        <w:spacing w:line="240" w:lineRule="auto"/>
        <w:contextualSpacing/>
        <w:rPr>
          <w:rFonts w:asciiTheme="majorHAnsi" w:eastAsia="Times New Roman" w:hAnsiTheme="majorHAnsi" w:cstheme="majorHAnsi"/>
        </w:rPr>
      </w:pPr>
    </w:p>
    <w:p w14:paraId="1FEC1024" w14:textId="31C6EEE8" w:rsidR="00AA46A4" w:rsidRPr="00E5702B" w:rsidRDefault="00AA46A4" w:rsidP="00B41403">
      <w:pPr>
        <w:spacing w:before="120" w:after="120" w:line="240" w:lineRule="auto"/>
        <w:ind w:left="1440" w:hanging="1440"/>
        <w:rPr>
          <w:rFonts w:asciiTheme="majorHAnsi" w:hAnsiTheme="majorHAnsi" w:cstheme="majorHAnsi"/>
          <w:b/>
        </w:rPr>
      </w:pPr>
      <w:r w:rsidRPr="00674534">
        <w:rPr>
          <w:rFonts w:asciiTheme="majorHAnsi" w:hAnsiTheme="majorHAnsi" w:cstheme="majorHAnsi"/>
          <w:b/>
          <w:sz w:val="24"/>
          <w:szCs w:val="24"/>
        </w:rPr>
        <w:lastRenderedPageBreak/>
        <w:t>Module 12</w:t>
      </w:r>
      <w:r w:rsidR="00B41403" w:rsidRPr="00674534">
        <w:rPr>
          <w:rFonts w:asciiTheme="majorHAnsi" w:hAnsiTheme="majorHAnsi" w:cstheme="majorHAnsi"/>
          <w:b/>
          <w:sz w:val="24"/>
          <w:szCs w:val="24"/>
        </w:rPr>
        <w:t xml:space="preserve"> </w:t>
      </w:r>
      <w:r w:rsidR="00B41403">
        <w:rPr>
          <w:rFonts w:asciiTheme="majorHAnsi" w:hAnsiTheme="majorHAnsi" w:cstheme="majorHAnsi"/>
          <w:b/>
        </w:rPr>
        <w:t xml:space="preserve">- </w:t>
      </w:r>
      <w:r w:rsidRPr="00E5702B">
        <w:rPr>
          <w:rFonts w:asciiTheme="majorHAnsi" w:hAnsiTheme="majorHAnsi" w:cstheme="majorHAnsi"/>
          <w:b/>
        </w:rPr>
        <w:t xml:space="preserve">Negotiating </w:t>
      </w:r>
      <w:r w:rsidR="00B41403">
        <w:rPr>
          <w:rFonts w:asciiTheme="majorHAnsi" w:hAnsiTheme="majorHAnsi" w:cstheme="majorHAnsi"/>
          <w:b/>
        </w:rPr>
        <w:t>i</w:t>
      </w:r>
      <w:r w:rsidRPr="00E5702B">
        <w:rPr>
          <w:rFonts w:asciiTheme="majorHAnsi" w:hAnsiTheme="majorHAnsi" w:cstheme="majorHAnsi"/>
          <w:b/>
        </w:rPr>
        <w:t xml:space="preserve">ntegrative </w:t>
      </w:r>
      <w:r w:rsidR="00B41403">
        <w:rPr>
          <w:rFonts w:asciiTheme="majorHAnsi" w:hAnsiTheme="majorHAnsi" w:cstheme="majorHAnsi"/>
          <w:b/>
        </w:rPr>
        <w:t>c</w:t>
      </w:r>
      <w:r w:rsidRPr="00E5702B">
        <w:rPr>
          <w:rFonts w:asciiTheme="majorHAnsi" w:hAnsiTheme="majorHAnsi" w:cstheme="majorHAnsi"/>
          <w:b/>
        </w:rPr>
        <w:t xml:space="preserve">linical </w:t>
      </w:r>
      <w:r w:rsidR="00B41403">
        <w:rPr>
          <w:rFonts w:asciiTheme="majorHAnsi" w:hAnsiTheme="majorHAnsi" w:cstheme="majorHAnsi"/>
          <w:b/>
        </w:rPr>
        <w:t>s</w:t>
      </w:r>
      <w:r w:rsidRPr="00E5702B">
        <w:rPr>
          <w:rFonts w:asciiTheme="majorHAnsi" w:hAnsiTheme="majorHAnsi" w:cstheme="majorHAnsi"/>
          <w:b/>
        </w:rPr>
        <w:t xml:space="preserve">ocial </w:t>
      </w:r>
      <w:r w:rsidR="00B41403">
        <w:rPr>
          <w:rFonts w:asciiTheme="majorHAnsi" w:hAnsiTheme="majorHAnsi" w:cstheme="majorHAnsi"/>
          <w:b/>
        </w:rPr>
        <w:t>w</w:t>
      </w:r>
      <w:r w:rsidRPr="00E5702B">
        <w:rPr>
          <w:rFonts w:asciiTheme="majorHAnsi" w:hAnsiTheme="majorHAnsi" w:cstheme="majorHAnsi"/>
          <w:b/>
        </w:rPr>
        <w:t>ork</w:t>
      </w:r>
    </w:p>
    <w:p w14:paraId="7AF04ED9" w14:textId="77777777" w:rsidR="00E5702B" w:rsidRPr="00AA67AC" w:rsidRDefault="00E5702B" w:rsidP="00E5702B">
      <w:pPr>
        <w:pStyle w:val="Heading4"/>
        <w:numPr>
          <w:ilvl w:val="0"/>
          <w:numId w:val="0"/>
        </w:numPr>
        <w:spacing w:before="120" w:after="120"/>
        <w:ind w:left="144"/>
        <w:rPr>
          <w:rFonts w:asciiTheme="majorHAnsi" w:hAnsiTheme="majorHAnsi" w:cstheme="majorHAnsi"/>
          <w:b w:val="0"/>
          <w:i/>
          <w:iCs/>
          <w:color w:val="000000" w:themeColor="text1"/>
          <w:kern w:val="36"/>
          <w:sz w:val="22"/>
          <w:szCs w:val="22"/>
        </w:rPr>
      </w:pPr>
      <w:r w:rsidRPr="00AA67AC">
        <w:rPr>
          <w:rFonts w:asciiTheme="majorHAnsi" w:hAnsiTheme="majorHAnsi" w:cstheme="majorHAnsi"/>
          <w:color w:val="000000" w:themeColor="text1"/>
          <w:kern w:val="36"/>
          <w:sz w:val="22"/>
          <w:szCs w:val="22"/>
        </w:rPr>
        <w:t>Date:</w:t>
      </w:r>
    </w:p>
    <w:p w14:paraId="700DDEC7" w14:textId="6D45FD6A" w:rsidR="00E5702B" w:rsidRDefault="00E5702B" w:rsidP="00E5702B">
      <w:pPr>
        <w:spacing w:before="120" w:after="120" w:line="240" w:lineRule="auto"/>
        <w:ind w:left="144"/>
        <w:rPr>
          <w:b/>
          <w:bCs/>
        </w:rPr>
      </w:pPr>
      <w:r>
        <w:rPr>
          <w:b/>
          <w:bCs/>
        </w:rPr>
        <w:t>Module Description</w:t>
      </w:r>
    </w:p>
    <w:p w14:paraId="3117AC8B" w14:textId="2BD6D977" w:rsidR="00B41403" w:rsidRPr="00B41403" w:rsidRDefault="00B41403" w:rsidP="00B41403">
      <w:pPr>
        <w:spacing w:before="120" w:after="120" w:line="240" w:lineRule="auto"/>
        <w:ind w:left="144"/>
        <w:rPr>
          <w:rFonts w:asciiTheme="majorHAnsi" w:hAnsiTheme="majorHAnsi" w:cstheme="majorHAnsi"/>
          <w:bCs/>
          <w:i/>
          <w:iCs/>
          <w:color w:val="FF0000"/>
        </w:rPr>
      </w:pPr>
      <w:r>
        <w:rPr>
          <w:rFonts w:asciiTheme="majorHAnsi" w:hAnsiTheme="majorHAnsi" w:cstheme="majorHAnsi"/>
          <w:bCs/>
        </w:rPr>
        <w:t>This module</w:t>
      </w:r>
      <w:r w:rsidRPr="00E5702B">
        <w:rPr>
          <w:rFonts w:asciiTheme="majorHAnsi" w:hAnsiTheme="majorHAnsi" w:cstheme="majorHAnsi"/>
          <w:bCs/>
        </w:rPr>
        <w:t xml:space="preserve"> will continue the focus on CBT interventions and compare therapeutic action in psychodynamic and CBT clinical work.</w:t>
      </w:r>
    </w:p>
    <w:p w14:paraId="2DE5BA6C" w14:textId="77777777" w:rsidR="00E5702B" w:rsidRPr="00E5702B" w:rsidRDefault="00E5702B" w:rsidP="00E5702B">
      <w:pPr>
        <w:spacing w:before="120" w:after="120" w:line="240" w:lineRule="auto"/>
        <w:ind w:left="144"/>
        <w:rPr>
          <w:rFonts w:asciiTheme="majorHAnsi" w:hAnsiTheme="majorHAnsi" w:cstheme="majorHAnsi"/>
          <w:b/>
          <w:bCs/>
        </w:rPr>
      </w:pPr>
      <w:r>
        <w:rPr>
          <w:rFonts w:asciiTheme="majorHAnsi" w:hAnsiTheme="majorHAnsi" w:cstheme="majorHAnsi"/>
          <w:b/>
          <w:bCs/>
        </w:rPr>
        <w:t xml:space="preserve">Learning </w:t>
      </w:r>
      <w:r w:rsidRPr="00E5702B">
        <w:rPr>
          <w:rFonts w:asciiTheme="majorHAnsi" w:hAnsiTheme="majorHAnsi" w:cstheme="majorHAnsi"/>
          <w:b/>
          <w:bCs/>
        </w:rPr>
        <w:t>Objectives:</w:t>
      </w:r>
    </w:p>
    <w:p w14:paraId="612D7EAD" w14:textId="77777777" w:rsidR="00E5702B" w:rsidRPr="00E5702B" w:rsidRDefault="00E5702B" w:rsidP="00E5702B">
      <w:pPr>
        <w:spacing w:after="0" w:line="240" w:lineRule="auto"/>
        <w:ind w:left="144"/>
        <w:rPr>
          <w:rFonts w:asciiTheme="majorHAnsi" w:hAnsiTheme="majorHAnsi" w:cstheme="majorHAnsi"/>
        </w:rPr>
      </w:pPr>
      <w:r w:rsidRPr="00E5702B">
        <w:rPr>
          <w:rFonts w:asciiTheme="majorHAnsi" w:hAnsiTheme="majorHAnsi" w:cstheme="majorHAnsi"/>
        </w:rPr>
        <w:t>After successfully completing this module, students will be able to:</w:t>
      </w:r>
    </w:p>
    <w:p w14:paraId="20CCF7A0" w14:textId="007D88F4" w:rsidR="00AA46A4" w:rsidRPr="00E5702B" w:rsidRDefault="00AA46A4" w:rsidP="00471115">
      <w:pPr>
        <w:numPr>
          <w:ilvl w:val="0"/>
          <w:numId w:val="61"/>
        </w:numPr>
        <w:spacing w:after="0" w:line="240" w:lineRule="auto"/>
        <w:ind w:left="504"/>
        <w:rPr>
          <w:rFonts w:asciiTheme="majorHAnsi" w:hAnsiTheme="majorHAnsi" w:cstheme="majorHAnsi"/>
        </w:rPr>
      </w:pPr>
      <w:r w:rsidRPr="00E5702B">
        <w:rPr>
          <w:rFonts w:asciiTheme="majorHAnsi" w:hAnsiTheme="majorHAnsi" w:cstheme="majorHAnsi"/>
        </w:rPr>
        <w:t xml:space="preserve">Demonstrate </w:t>
      </w:r>
      <w:r w:rsidR="00E5403C">
        <w:rPr>
          <w:rFonts w:asciiTheme="majorHAnsi" w:hAnsiTheme="majorHAnsi" w:cstheme="majorHAnsi"/>
        </w:rPr>
        <w:t xml:space="preserve">and apply </w:t>
      </w:r>
      <w:r w:rsidRPr="00E5702B">
        <w:rPr>
          <w:rFonts w:asciiTheme="majorHAnsi" w:hAnsiTheme="majorHAnsi" w:cstheme="majorHAnsi"/>
        </w:rPr>
        <w:t xml:space="preserve">the use of CBT interventions </w:t>
      </w:r>
    </w:p>
    <w:p w14:paraId="1F1AD0AC" w14:textId="3D4899B1" w:rsidR="00AA46A4" w:rsidRPr="00B41403" w:rsidRDefault="00AA46A4" w:rsidP="00471115">
      <w:pPr>
        <w:numPr>
          <w:ilvl w:val="0"/>
          <w:numId w:val="61"/>
        </w:numPr>
        <w:spacing w:after="0" w:line="240" w:lineRule="auto"/>
        <w:ind w:left="504"/>
        <w:rPr>
          <w:rFonts w:asciiTheme="majorHAnsi" w:hAnsiTheme="majorHAnsi" w:cstheme="majorHAnsi"/>
        </w:rPr>
      </w:pPr>
      <w:r w:rsidRPr="00E5702B">
        <w:rPr>
          <w:rFonts w:asciiTheme="majorHAnsi" w:hAnsiTheme="majorHAnsi" w:cstheme="majorHAnsi"/>
        </w:rPr>
        <w:t>Articulate how CBT and psychodynamic would conceptualize therapeutic action</w:t>
      </w:r>
    </w:p>
    <w:p w14:paraId="62C41C9E" w14:textId="447C394E" w:rsidR="00AA46A4" w:rsidRPr="00E5702B" w:rsidRDefault="00AA46A4" w:rsidP="00B41403">
      <w:pPr>
        <w:pStyle w:val="ListParagraph"/>
        <w:spacing w:before="120" w:after="120" w:line="240" w:lineRule="auto"/>
        <w:ind w:left="144"/>
        <w:contextualSpacing w:val="0"/>
        <w:rPr>
          <w:rFonts w:asciiTheme="majorHAnsi" w:hAnsiTheme="majorHAnsi" w:cstheme="majorHAnsi"/>
          <w:b/>
          <w:bCs/>
        </w:rPr>
      </w:pPr>
      <w:r w:rsidRPr="00E5702B">
        <w:rPr>
          <w:rFonts w:asciiTheme="majorHAnsi" w:hAnsiTheme="majorHAnsi" w:cstheme="majorHAnsi"/>
          <w:b/>
          <w:bCs/>
        </w:rPr>
        <w:t>Class Exercises</w:t>
      </w:r>
    </w:p>
    <w:p w14:paraId="1C21FBCD" w14:textId="63FC51EC" w:rsidR="00AA46A4" w:rsidRPr="00B41403" w:rsidRDefault="00AA46A4" w:rsidP="00471115">
      <w:pPr>
        <w:pStyle w:val="ListParagraph"/>
        <w:numPr>
          <w:ilvl w:val="0"/>
          <w:numId w:val="20"/>
        </w:numPr>
        <w:shd w:val="clear" w:color="auto" w:fill="FFFFFF"/>
        <w:tabs>
          <w:tab w:val="left" w:pos="8370"/>
        </w:tabs>
        <w:spacing w:after="0" w:line="240" w:lineRule="auto"/>
        <w:ind w:left="504"/>
        <w:contextualSpacing w:val="0"/>
        <w:rPr>
          <w:rFonts w:asciiTheme="majorHAnsi" w:hAnsiTheme="majorHAnsi" w:cstheme="majorHAnsi"/>
          <w:color w:val="333333"/>
        </w:rPr>
      </w:pPr>
      <w:r w:rsidRPr="00E5702B">
        <w:rPr>
          <w:rFonts w:asciiTheme="majorHAnsi" w:hAnsiTheme="majorHAnsi" w:cstheme="majorHAnsi"/>
        </w:rPr>
        <w:t xml:space="preserve">Video:  </w:t>
      </w:r>
      <w:hyperlink r:id="rId50" w:history="1">
        <w:r w:rsidRPr="00E5702B">
          <w:rPr>
            <w:rFonts w:asciiTheme="majorHAnsi" w:hAnsiTheme="majorHAnsi" w:cstheme="majorHAnsi"/>
            <w:color w:val="2C72B7"/>
            <w:u w:val="single"/>
          </w:rPr>
          <w:t>Cognitive-Behavioral Therapy for Relational Issues in Remarriage</w:t>
        </w:r>
      </w:hyperlink>
      <w:r w:rsidR="00B41403">
        <w:rPr>
          <w:rFonts w:asciiTheme="majorHAnsi" w:hAnsiTheme="majorHAnsi" w:cstheme="majorHAnsi"/>
          <w:color w:val="2C72B7"/>
          <w:u w:val="single"/>
        </w:rPr>
        <w:t xml:space="preserve">. </w:t>
      </w:r>
      <w:r w:rsidRPr="00B41403">
        <w:rPr>
          <w:rFonts w:asciiTheme="majorHAnsi" w:hAnsiTheme="majorHAnsi" w:cstheme="majorHAnsi"/>
        </w:rPr>
        <w:t>Olatunji, Bunmi O. American Psychological Association. 2013. 45 min. </w:t>
      </w:r>
      <w:hyperlink r:id="rId51" w:tgtFrame="_blank" w:history="1">
        <w:r w:rsidRPr="00B41403">
          <w:rPr>
            <w:rStyle w:val="Hyperlink"/>
            <w:rFonts w:asciiTheme="majorHAnsi" w:hAnsiTheme="majorHAnsi" w:cstheme="majorHAnsi"/>
          </w:rPr>
          <w:t>https://doi.org/10.1037/v00454-001</w:t>
        </w:r>
      </w:hyperlink>
    </w:p>
    <w:p w14:paraId="5EC59FE4" w14:textId="77777777" w:rsidR="00AA46A4" w:rsidRPr="00E5702B" w:rsidRDefault="00AA46A4" w:rsidP="00471115">
      <w:pPr>
        <w:pStyle w:val="ListParagraph"/>
        <w:numPr>
          <w:ilvl w:val="0"/>
          <w:numId w:val="20"/>
        </w:numPr>
        <w:spacing w:after="0" w:line="240" w:lineRule="auto"/>
        <w:ind w:left="504"/>
        <w:rPr>
          <w:rFonts w:asciiTheme="majorHAnsi" w:hAnsiTheme="majorHAnsi" w:cstheme="majorHAnsi"/>
        </w:rPr>
      </w:pPr>
      <w:r w:rsidRPr="00E5702B">
        <w:rPr>
          <w:rFonts w:asciiTheme="majorHAnsi" w:hAnsiTheme="majorHAnsi" w:cstheme="majorHAnsi"/>
        </w:rPr>
        <w:t>Finish CBT formulation.</w:t>
      </w:r>
    </w:p>
    <w:p w14:paraId="050CC7BC" w14:textId="352CE263" w:rsidR="00AA46A4" w:rsidRPr="00B41403" w:rsidRDefault="00AA46A4" w:rsidP="00471115">
      <w:pPr>
        <w:pStyle w:val="ListParagraph"/>
        <w:numPr>
          <w:ilvl w:val="0"/>
          <w:numId w:val="20"/>
        </w:numPr>
        <w:spacing w:after="0" w:line="240" w:lineRule="auto"/>
        <w:ind w:left="504"/>
        <w:contextualSpacing w:val="0"/>
        <w:rPr>
          <w:rFonts w:asciiTheme="majorHAnsi" w:hAnsiTheme="majorHAnsi" w:cstheme="majorHAnsi"/>
        </w:rPr>
      </w:pPr>
      <w:r w:rsidRPr="00E5702B">
        <w:rPr>
          <w:rFonts w:asciiTheme="majorHAnsi" w:hAnsiTheme="majorHAnsi" w:cstheme="majorHAnsi"/>
        </w:rPr>
        <w:t>Continue Role Plays</w:t>
      </w:r>
    </w:p>
    <w:p w14:paraId="66A3DB89" w14:textId="29F8A68E" w:rsidR="00AA46A4" w:rsidRPr="00B41403" w:rsidRDefault="00AA46A4" w:rsidP="00B41403">
      <w:pPr>
        <w:spacing w:before="120" w:after="120" w:line="240" w:lineRule="auto"/>
        <w:ind w:left="144"/>
        <w:rPr>
          <w:rFonts w:asciiTheme="majorHAnsi" w:hAnsiTheme="majorHAnsi" w:cstheme="majorHAnsi"/>
          <w:b/>
          <w:bCs/>
        </w:rPr>
      </w:pPr>
      <w:r w:rsidRPr="00E5702B">
        <w:rPr>
          <w:rFonts w:asciiTheme="majorHAnsi" w:hAnsiTheme="majorHAnsi" w:cstheme="majorHAnsi"/>
          <w:b/>
          <w:bCs/>
        </w:rPr>
        <w:t>Required Readings</w:t>
      </w:r>
    </w:p>
    <w:p w14:paraId="601A15AB" w14:textId="5B5E0A44" w:rsidR="00AA46A4" w:rsidRPr="00B41403" w:rsidRDefault="00AA46A4" w:rsidP="00471115">
      <w:pPr>
        <w:pStyle w:val="ListParagraph"/>
        <w:numPr>
          <w:ilvl w:val="0"/>
          <w:numId w:val="58"/>
        </w:numPr>
        <w:spacing w:after="0" w:line="240" w:lineRule="auto"/>
        <w:ind w:left="504"/>
        <w:rPr>
          <w:rFonts w:asciiTheme="majorHAnsi" w:hAnsiTheme="majorHAnsi" w:cstheme="majorHAnsi"/>
        </w:rPr>
      </w:pPr>
      <w:r w:rsidRPr="00B41403">
        <w:rPr>
          <w:rFonts w:asciiTheme="majorHAnsi" w:hAnsiTheme="majorHAnsi" w:cstheme="majorHAnsi"/>
        </w:rPr>
        <w:t>Butler, S. &amp; Northcut, T. (2013). Enhancing psychodynamic therapy with cognitive-behavioral therapy in the treatment of grief. Clinical Social Work Journal.  (2013) 41:309–315; DOI 10.1007/s10615-012-0406-1 E-journal &amp; Sakai</w:t>
      </w:r>
    </w:p>
    <w:p w14:paraId="11C38285" w14:textId="0255F295" w:rsidR="00AA46A4" w:rsidRPr="00B41403" w:rsidRDefault="00AA46A4" w:rsidP="00471115">
      <w:pPr>
        <w:pStyle w:val="ListParagraph"/>
        <w:numPr>
          <w:ilvl w:val="0"/>
          <w:numId w:val="58"/>
        </w:numPr>
        <w:spacing w:after="0" w:line="240" w:lineRule="auto"/>
        <w:ind w:left="504"/>
        <w:rPr>
          <w:rFonts w:asciiTheme="majorHAnsi" w:hAnsiTheme="majorHAnsi" w:cstheme="majorHAnsi"/>
        </w:rPr>
      </w:pPr>
      <w:r w:rsidRPr="00B41403">
        <w:rPr>
          <w:rFonts w:asciiTheme="majorHAnsi" w:hAnsiTheme="majorHAnsi" w:cstheme="majorHAnsi"/>
        </w:rPr>
        <w:t>Goodman, G., Anderson, K. &amp; Diener, M. J. (2014). Processes of therapeutic change in psychodynamic therapy of two inpatients. Journal of Psychotherapy Integration. 24(1), 30-45. E-Journal &amp; Sakai</w:t>
      </w:r>
    </w:p>
    <w:p w14:paraId="1167D69F" w14:textId="719E453F" w:rsidR="00AA46A4" w:rsidRPr="00B41403" w:rsidRDefault="00AA46A4" w:rsidP="00471115">
      <w:pPr>
        <w:pStyle w:val="ListParagraph"/>
        <w:numPr>
          <w:ilvl w:val="0"/>
          <w:numId w:val="58"/>
        </w:numPr>
        <w:spacing w:after="0" w:line="240" w:lineRule="auto"/>
        <w:ind w:left="504"/>
        <w:rPr>
          <w:rFonts w:asciiTheme="majorHAnsi" w:hAnsiTheme="majorHAnsi" w:cstheme="majorHAnsi"/>
        </w:rPr>
      </w:pPr>
      <w:proofErr w:type="spellStart"/>
      <w:r w:rsidRPr="00B41403">
        <w:rPr>
          <w:rFonts w:asciiTheme="majorHAnsi" w:hAnsiTheme="majorHAnsi" w:cstheme="majorHAnsi"/>
        </w:rPr>
        <w:t>Schaeuffele</w:t>
      </w:r>
      <w:proofErr w:type="spellEnd"/>
      <w:r w:rsidRPr="00B41403">
        <w:rPr>
          <w:rFonts w:asciiTheme="majorHAnsi" w:hAnsiTheme="majorHAnsi" w:cstheme="majorHAnsi"/>
        </w:rPr>
        <w:t xml:space="preserve">, C., Schulz, A., </w:t>
      </w:r>
      <w:proofErr w:type="spellStart"/>
      <w:r w:rsidRPr="00B41403">
        <w:rPr>
          <w:rFonts w:asciiTheme="majorHAnsi" w:hAnsiTheme="majorHAnsi" w:cstheme="majorHAnsi"/>
        </w:rPr>
        <w:t>Knaevelsrud</w:t>
      </w:r>
      <w:proofErr w:type="spellEnd"/>
      <w:r w:rsidRPr="00B41403">
        <w:rPr>
          <w:rFonts w:asciiTheme="majorHAnsi" w:hAnsiTheme="majorHAnsi" w:cstheme="majorHAnsi"/>
        </w:rPr>
        <w:t xml:space="preserve">, C. et al. CBT at the Crossroads: The Rise of Transdiagnostic Treatments. J </w:t>
      </w:r>
      <w:proofErr w:type="spellStart"/>
      <w:r w:rsidRPr="00B41403">
        <w:rPr>
          <w:rFonts w:asciiTheme="majorHAnsi" w:hAnsiTheme="majorHAnsi" w:cstheme="majorHAnsi"/>
        </w:rPr>
        <w:t>Cogn</w:t>
      </w:r>
      <w:proofErr w:type="spellEnd"/>
      <w:r w:rsidRPr="00B41403">
        <w:rPr>
          <w:rFonts w:asciiTheme="majorHAnsi" w:hAnsiTheme="majorHAnsi" w:cstheme="majorHAnsi"/>
        </w:rPr>
        <w:t xml:space="preserve"> </w:t>
      </w:r>
      <w:proofErr w:type="spellStart"/>
      <w:r w:rsidRPr="00B41403">
        <w:rPr>
          <w:rFonts w:asciiTheme="majorHAnsi" w:hAnsiTheme="majorHAnsi" w:cstheme="majorHAnsi"/>
        </w:rPr>
        <w:t>Ther</w:t>
      </w:r>
      <w:proofErr w:type="spellEnd"/>
      <w:r w:rsidRPr="00B41403">
        <w:rPr>
          <w:rFonts w:asciiTheme="majorHAnsi" w:hAnsiTheme="majorHAnsi" w:cstheme="majorHAnsi"/>
        </w:rPr>
        <w:t xml:space="preserve"> (2020). </w:t>
      </w:r>
      <w:hyperlink r:id="rId52" w:history="1">
        <w:r w:rsidRPr="00B41403">
          <w:rPr>
            <w:rStyle w:val="Hyperlink"/>
            <w:rFonts w:asciiTheme="majorHAnsi" w:hAnsiTheme="majorHAnsi" w:cstheme="majorHAnsi"/>
          </w:rPr>
          <w:t>https://doi.org/10.1007/s41811-020-00095-2</w:t>
        </w:r>
      </w:hyperlink>
    </w:p>
    <w:p w14:paraId="603AAEB8" w14:textId="3C1CBCF6" w:rsidR="00AA46A4" w:rsidRPr="00B41403" w:rsidRDefault="00AA46A4" w:rsidP="00B41403">
      <w:pPr>
        <w:spacing w:before="120" w:after="120" w:line="240" w:lineRule="auto"/>
        <w:ind w:left="144"/>
        <w:rPr>
          <w:rFonts w:asciiTheme="majorHAnsi" w:hAnsiTheme="majorHAnsi" w:cstheme="majorHAnsi"/>
          <w:b/>
          <w:iCs/>
        </w:rPr>
      </w:pPr>
      <w:r w:rsidRPr="00E5702B">
        <w:rPr>
          <w:rFonts w:asciiTheme="majorHAnsi" w:hAnsiTheme="majorHAnsi" w:cstheme="majorHAnsi"/>
          <w:b/>
          <w:iCs/>
        </w:rPr>
        <w:t>Recommended Readings</w:t>
      </w:r>
      <w:r w:rsidRPr="00E5702B">
        <w:rPr>
          <w:rFonts w:asciiTheme="majorHAnsi" w:hAnsiTheme="majorHAnsi" w:cstheme="majorHAnsi"/>
        </w:rPr>
        <w:tab/>
      </w:r>
    </w:p>
    <w:p w14:paraId="2E83216D" w14:textId="7155F47A" w:rsidR="00AA46A4" w:rsidRPr="00B41403" w:rsidRDefault="00AA46A4" w:rsidP="00471115">
      <w:pPr>
        <w:pStyle w:val="ListParagraph"/>
        <w:numPr>
          <w:ilvl w:val="0"/>
          <w:numId w:val="62"/>
        </w:numPr>
        <w:tabs>
          <w:tab w:val="left" w:pos="-1080"/>
          <w:tab w:val="left" w:pos="-720"/>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04"/>
        <w:contextualSpacing w:val="0"/>
        <w:rPr>
          <w:rFonts w:asciiTheme="majorHAnsi" w:hAnsiTheme="majorHAnsi" w:cstheme="majorHAnsi"/>
          <w:b/>
          <w:i/>
        </w:rPr>
      </w:pPr>
      <w:r w:rsidRPr="00B41403">
        <w:rPr>
          <w:rFonts w:asciiTheme="majorHAnsi" w:hAnsiTheme="majorHAnsi" w:cstheme="majorHAnsi"/>
        </w:rPr>
        <w:t xml:space="preserve">Summers, R. F. &amp; Barber, J. P. (2010/2013 paperback edition).  Psychodynamic therapy: A guide to evidence-based practice.  New York: Guilford Press.  </w:t>
      </w:r>
      <w:r w:rsidRPr="00B41403">
        <w:rPr>
          <w:rFonts w:asciiTheme="majorHAnsi" w:hAnsiTheme="majorHAnsi" w:cstheme="majorHAnsi"/>
          <w:b/>
          <w:i/>
        </w:rPr>
        <w:t>EBL</w:t>
      </w:r>
    </w:p>
    <w:p w14:paraId="77A60EFD" w14:textId="77777777" w:rsidR="00AA46A4" w:rsidRPr="00B41403" w:rsidRDefault="00AA46A4" w:rsidP="00471115">
      <w:pPr>
        <w:pStyle w:val="ListParagraph"/>
        <w:numPr>
          <w:ilvl w:val="1"/>
          <w:numId w:val="63"/>
        </w:numPr>
        <w:spacing w:after="0" w:line="240" w:lineRule="auto"/>
        <w:ind w:left="792"/>
        <w:contextualSpacing w:val="0"/>
        <w:rPr>
          <w:rFonts w:asciiTheme="majorHAnsi" w:hAnsiTheme="majorHAnsi" w:cstheme="majorHAnsi"/>
        </w:rPr>
      </w:pPr>
      <w:r w:rsidRPr="00B41403">
        <w:rPr>
          <w:rFonts w:asciiTheme="majorHAnsi" w:hAnsiTheme="majorHAnsi" w:cstheme="majorHAnsi"/>
        </w:rPr>
        <w:t>Chapter 6:  Core Psychodynamic Problems, Part I</w:t>
      </w:r>
    </w:p>
    <w:p w14:paraId="3899E92F" w14:textId="2B25D7DC" w:rsidR="00AA46A4" w:rsidRPr="00B41403" w:rsidRDefault="00AA46A4" w:rsidP="00471115">
      <w:pPr>
        <w:pStyle w:val="ListParagraph"/>
        <w:numPr>
          <w:ilvl w:val="1"/>
          <w:numId w:val="63"/>
        </w:numPr>
        <w:tabs>
          <w:tab w:val="left" w:pos="-720"/>
        </w:tabs>
        <w:suppressAutoHyphens/>
        <w:spacing w:after="0" w:line="240" w:lineRule="auto"/>
        <w:ind w:left="792"/>
        <w:contextualSpacing w:val="0"/>
        <w:rPr>
          <w:rFonts w:asciiTheme="majorHAnsi" w:hAnsiTheme="majorHAnsi" w:cstheme="majorHAnsi"/>
        </w:rPr>
      </w:pPr>
      <w:r w:rsidRPr="00B41403">
        <w:rPr>
          <w:rFonts w:asciiTheme="majorHAnsi" w:hAnsiTheme="majorHAnsi" w:cstheme="majorHAnsi"/>
        </w:rPr>
        <w:t>Chapter 7:  Core Psychodynamic Problems, Part II</w:t>
      </w:r>
    </w:p>
    <w:p w14:paraId="323B7003" w14:textId="1372C6E5" w:rsidR="00AA46A4" w:rsidRPr="00E5403C" w:rsidRDefault="00AA46A4" w:rsidP="00471115">
      <w:pPr>
        <w:pStyle w:val="ListParagraph"/>
        <w:numPr>
          <w:ilvl w:val="1"/>
          <w:numId w:val="63"/>
        </w:numPr>
        <w:tabs>
          <w:tab w:val="left" w:pos="-720"/>
        </w:tabs>
        <w:suppressAutoHyphens/>
        <w:spacing w:after="0" w:line="240" w:lineRule="auto"/>
        <w:ind w:left="792"/>
        <w:contextualSpacing w:val="0"/>
        <w:rPr>
          <w:rFonts w:asciiTheme="majorHAnsi" w:hAnsiTheme="majorHAnsi" w:cstheme="majorHAnsi"/>
        </w:rPr>
      </w:pPr>
      <w:r w:rsidRPr="00B41403">
        <w:rPr>
          <w:rFonts w:asciiTheme="majorHAnsi" w:hAnsiTheme="majorHAnsi" w:cstheme="majorHAnsi"/>
        </w:rPr>
        <w:t>Chapter 11: Moments in Psychotherapy</w:t>
      </w:r>
    </w:p>
    <w:p w14:paraId="279E2EB9" w14:textId="4E0484B0" w:rsidR="00AA46A4" w:rsidRPr="00E5702B" w:rsidRDefault="00AA46A4" w:rsidP="00B41403">
      <w:pPr>
        <w:spacing w:before="120" w:after="120" w:line="240" w:lineRule="auto"/>
        <w:rPr>
          <w:rFonts w:asciiTheme="majorHAnsi" w:hAnsiTheme="majorHAnsi" w:cstheme="majorHAnsi"/>
          <w:b/>
        </w:rPr>
      </w:pPr>
      <w:r w:rsidRPr="00674534">
        <w:rPr>
          <w:rFonts w:asciiTheme="majorHAnsi" w:hAnsiTheme="majorHAnsi" w:cstheme="majorHAnsi"/>
          <w:b/>
          <w:sz w:val="24"/>
          <w:szCs w:val="24"/>
        </w:rPr>
        <w:t>Module 1</w:t>
      </w:r>
      <w:r w:rsidR="00B41403" w:rsidRPr="00674534">
        <w:rPr>
          <w:rFonts w:asciiTheme="majorHAnsi" w:hAnsiTheme="majorHAnsi" w:cstheme="majorHAnsi"/>
          <w:b/>
          <w:sz w:val="24"/>
          <w:szCs w:val="24"/>
        </w:rPr>
        <w:t xml:space="preserve">3 </w:t>
      </w:r>
      <w:r w:rsidR="00B41403">
        <w:rPr>
          <w:rFonts w:asciiTheme="majorHAnsi" w:hAnsiTheme="majorHAnsi" w:cstheme="majorHAnsi"/>
          <w:b/>
        </w:rPr>
        <w:t xml:space="preserve">- </w:t>
      </w:r>
      <w:r w:rsidRPr="00E5702B">
        <w:rPr>
          <w:rFonts w:asciiTheme="majorHAnsi" w:hAnsiTheme="majorHAnsi" w:cstheme="majorHAnsi"/>
          <w:b/>
        </w:rPr>
        <w:t>Ending phase in treatment and the impact of clinical work on client and clinician</w:t>
      </w:r>
    </w:p>
    <w:p w14:paraId="29618A97" w14:textId="77777777" w:rsidR="00E5702B" w:rsidRPr="00AA67AC" w:rsidRDefault="00E5702B" w:rsidP="00E5702B">
      <w:pPr>
        <w:pStyle w:val="Heading4"/>
        <w:numPr>
          <w:ilvl w:val="0"/>
          <w:numId w:val="0"/>
        </w:numPr>
        <w:spacing w:before="120" w:after="120"/>
        <w:ind w:left="144"/>
        <w:rPr>
          <w:rFonts w:asciiTheme="majorHAnsi" w:hAnsiTheme="majorHAnsi" w:cstheme="majorHAnsi"/>
          <w:b w:val="0"/>
          <w:i/>
          <w:iCs/>
          <w:color w:val="000000" w:themeColor="text1"/>
          <w:kern w:val="36"/>
          <w:sz w:val="22"/>
          <w:szCs w:val="22"/>
        </w:rPr>
      </w:pPr>
      <w:r w:rsidRPr="00AA67AC">
        <w:rPr>
          <w:rFonts w:asciiTheme="majorHAnsi" w:hAnsiTheme="majorHAnsi" w:cstheme="majorHAnsi"/>
          <w:color w:val="000000" w:themeColor="text1"/>
          <w:kern w:val="36"/>
          <w:sz w:val="22"/>
          <w:szCs w:val="22"/>
        </w:rPr>
        <w:t>Date:</w:t>
      </w:r>
    </w:p>
    <w:p w14:paraId="1E0E913C" w14:textId="63B5295C" w:rsidR="00E5702B" w:rsidRDefault="00E5702B" w:rsidP="00E5702B">
      <w:pPr>
        <w:spacing w:before="120" w:after="120" w:line="240" w:lineRule="auto"/>
        <w:ind w:left="144"/>
        <w:rPr>
          <w:b/>
          <w:bCs/>
        </w:rPr>
      </w:pPr>
      <w:r>
        <w:rPr>
          <w:b/>
          <w:bCs/>
        </w:rPr>
        <w:t>Module Description</w:t>
      </w:r>
    </w:p>
    <w:p w14:paraId="38008FAE" w14:textId="665BC4A1" w:rsidR="00B41403" w:rsidRPr="00B41403" w:rsidRDefault="00B41403" w:rsidP="00B41403">
      <w:pPr>
        <w:tabs>
          <w:tab w:val="left" w:pos="-720"/>
        </w:tabs>
        <w:suppressAutoHyphens/>
        <w:spacing w:after="0" w:line="240" w:lineRule="auto"/>
        <w:ind w:left="144"/>
        <w:rPr>
          <w:rFonts w:asciiTheme="majorHAnsi" w:hAnsiTheme="majorHAnsi" w:cstheme="majorHAnsi"/>
          <w:bCs/>
        </w:rPr>
      </w:pPr>
      <w:r>
        <w:rPr>
          <w:rFonts w:asciiTheme="majorHAnsi" w:hAnsiTheme="majorHAnsi" w:cstheme="majorHAnsi"/>
          <w:bCs/>
        </w:rPr>
        <w:t>This module</w:t>
      </w:r>
      <w:r w:rsidRPr="00E5702B">
        <w:rPr>
          <w:rFonts w:asciiTheme="majorHAnsi" w:hAnsiTheme="majorHAnsi" w:cstheme="majorHAnsi"/>
          <w:bCs/>
        </w:rPr>
        <w:t xml:space="preserve"> will focus on the ending phase of treatment and the review of work for clinical social worker and client.</w:t>
      </w:r>
    </w:p>
    <w:p w14:paraId="33B5B55C" w14:textId="77777777" w:rsidR="00E5702B" w:rsidRPr="00E5702B" w:rsidRDefault="00E5702B" w:rsidP="00E5702B">
      <w:pPr>
        <w:spacing w:before="120" w:after="120" w:line="240" w:lineRule="auto"/>
        <w:ind w:left="144"/>
        <w:rPr>
          <w:rFonts w:asciiTheme="majorHAnsi" w:hAnsiTheme="majorHAnsi" w:cstheme="majorHAnsi"/>
          <w:b/>
          <w:bCs/>
        </w:rPr>
      </w:pPr>
      <w:r>
        <w:rPr>
          <w:rFonts w:asciiTheme="majorHAnsi" w:hAnsiTheme="majorHAnsi" w:cstheme="majorHAnsi"/>
          <w:b/>
          <w:bCs/>
        </w:rPr>
        <w:t xml:space="preserve">Learning </w:t>
      </w:r>
      <w:r w:rsidRPr="00E5702B">
        <w:rPr>
          <w:rFonts w:asciiTheme="majorHAnsi" w:hAnsiTheme="majorHAnsi" w:cstheme="majorHAnsi"/>
          <w:b/>
          <w:bCs/>
        </w:rPr>
        <w:t>Objectives:</w:t>
      </w:r>
    </w:p>
    <w:p w14:paraId="30174D74" w14:textId="699338E4" w:rsidR="00AA46A4" w:rsidRPr="00E5702B" w:rsidRDefault="00E5702B" w:rsidP="00B41403">
      <w:pPr>
        <w:spacing w:after="0" w:line="240" w:lineRule="auto"/>
        <w:ind w:left="144"/>
        <w:rPr>
          <w:rFonts w:asciiTheme="majorHAnsi" w:hAnsiTheme="majorHAnsi" w:cstheme="majorHAnsi"/>
        </w:rPr>
      </w:pPr>
      <w:r w:rsidRPr="00E5702B">
        <w:rPr>
          <w:rFonts w:asciiTheme="majorHAnsi" w:hAnsiTheme="majorHAnsi" w:cstheme="majorHAnsi"/>
        </w:rPr>
        <w:t>After successfully completing this module, students will be able to:</w:t>
      </w:r>
    </w:p>
    <w:p w14:paraId="20CFA83F" w14:textId="77777777" w:rsidR="00AA46A4" w:rsidRPr="00E5702B" w:rsidRDefault="00AA46A4" w:rsidP="00471115">
      <w:pPr>
        <w:numPr>
          <w:ilvl w:val="0"/>
          <w:numId w:val="64"/>
        </w:numPr>
        <w:spacing w:after="0" w:line="240" w:lineRule="auto"/>
        <w:ind w:left="504"/>
        <w:rPr>
          <w:rFonts w:asciiTheme="majorHAnsi" w:hAnsiTheme="majorHAnsi" w:cstheme="majorHAnsi"/>
        </w:rPr>
      </w:pPr>
      <w:r w:rsidRPr="00E5702B">
        <w:rPr>
          <w:rFonts w:asciiTheme="majorHAnsi" w:hAnsiTheme="majorHAnsi" w:cstheme="majorHAnsi"/>
        </w:rPr>
        <w:t>Articulate how integrative clinical work impacts personal and professional identity.</w:t>
      </w:r>
    </w:p>
    <w:p w14:paraId="2A56667F" w14:textId="20A61163" w:rsidR="00AA46A4" w:rsidRPr="00B41403" w:rsidRDefault="00E5403C" w:rsidP="00471115">
      <w:pPr>
        <w:numPr>
          <w:ilvl w:val="0"/>
          <w:numId w:val="64"/>
        </w:numPr>
        <w:spacing w:after="0" w:line="240" w:lineRule="auto"/>
        <w:ind w:left="504"/>
        <w:rPr>
          <w:rFonts w:asciiTheme="majorHAnsi" w:hAnsiTheme="majorHAnsi" w:cstheme="majorHAnsi"/>
        </w:rPr>
      </w:pPr>
      <w:r>
        <w:rPr>
          <w:rFonts w:asciiTheme="majorHAnsi" w:hAnsiTheme="majorHAnsi" w:cstheme="majorHAnsi"/>
        </w:rPr>
        <w:t>Explain</w:t>
      </w:r>
      <w:r w:rsidR="00AA46A4" w:rsidRPr="00E5702B">
        <w:rPr>
          <w:rFonts w:asciiTheme="majorHAnsi" w:hAnsiTheme="majorHAnsi" w:cstheme="majorHAnsi"/>
        </w:rPr>
        <w:t xml:space="preserve"> the impact of culturally humble clinical work on clinicians and clients</w:t>
      </w:r>
    </w:p>
    <w:p w14:paraId="4FA6D66D" w14:textId="77777777" w:rsidR="00AA46A4" w:rsidRPr="00E5702B" w:rsidRDefault="00AA46A4" w:rsidP="00E5702B">
      <w:pPr>
        <w:spacing w:line="240" w:lineRule="auto"/>
        <w:contextualSpacing/>
        <w:rPr>
          <w:rFonts w:asciiTheme="majorHAnsi" w:hAnsiTheme="majorHAnsi" w:cstheme="majorHAnsi"/>
          <w:b/>
          <w:color w:val="FF0000"/>
          <w:shd w:val="clear" w:color="auto" w:fill="FFFFFF"/>
        </w:rPr>
      </w:pPr>
    </w:p>
    <w:p w14:paraId="28CD7D73" w14:textId="50A6BFA9" w:rsidR="00AA46A4" w:rsidRPr="00E5702B" w:rsidRDefault="00AA46A4" w:rsidP="00B41403">
      <w:pPr>
        <w:autoSpaceDE w:val="0"/>
        <w:autoSpaceDN w:val="0"/>
        <w:adjustRightInd w:val="0"/>
        <w:spacing w:before="120" w:after="120" w:line="240" w:lineRule="auto"/>
        <w:ind w:left="144"/>
        <w:rPr>
          <w:rFonts w:asciiTheme="majorHAnsi" w:hAnsiTheme="majorHAnsi" w:cstheme="majorHAnsi"/>
          <w:b/>
          <w:bCs/>
          <w:shd w:val="clear" w:color="auto" w:fill="FFFFFF"/>
        </w:rPr>
      </w:pPr>
      <w:r w:rsidRPr="00E5702B">
        <w:rPr>
          <w:rFonts w:asciiTheme="majorHAnsi" w:hAnsiTheme="majorHAnsi" w:cstheme="majorHAnsi"/>
          <w:b/>
          <w:bCs/>
          <w:shd w:val="clear" w:color="auto" w:fill="FFFFFF"/>
        </w:rPr>
        <w:t>Required Readings</w:t>
      </w:r>
    </w:p>
    <w:p w14:paraId="6A2CEEF8" w14:textId="66C74409" w:rsidR="00AA46A4" w:rsidRPr="00B41403" w:rsidRDefault="00AA46A4" w:rsidP="00471115">
      <w:pPr>
        <w:pStyle w:val="ListParagraph"/>
        <w:numPr>
          <w:ilvl w:val="0"/>
          <w:numId w:val="65"/>
        </w:numPr>
        <w:spacing w:after="0" w:line="240" w:lineRule="auto"/>
        <w:ind w:left="504"/>
        <w:contextualSpacing w:val="0"/>
        <w:rPr>
          <w:rFonts w:asciiTheme="majorHAnsi" w:eastAsia="Times New Roman" w:hAnsiTheme="majorHAnsi" w:cstheme="majorHAnsi"/>
          <w:snapToGrid w:val="0"/>
        </w:rPr>
      </w:pPr>
      <w:r w:rsidRPr="00B41403">
        <w:rPr>
          <w:rFonts w:asciiTheme="majorHAnsi" w:hAnsiTheme="majorHAnsi" w:cstheme="majorHAnsi"/>
          <w:color w:val="333333"/>
          <w:shd w:val="clear" w:color="auto" w:fill="FFFFFF"/>
        </w:rPr>
        <w:t>Hall, G. C. N., Kim-Mozeleski, J. E., Zane, N. W., Sato, H., Huang, E. R., Tuan, M., &amp; Ibaraki, A. Y. (2019). Cultural adaptations of psychotherapy: Therapists’ applications of conceptual models with Asians and Asian Americans. </w:t>
      </w:r>
      <w:r w:rsidRPr="00B41403">
        <w:rPr>
          <w:rFonts w:asciiTheme="majorHAnsi" w:hAnsiTheme="majorHAnsi" w:cstheme="majorHAnsi"/>
          <w:i/>
          <w:iCs/>
          <w:color w:val="333333"/>
          <w:shd w:val="clear" w:color="auto" w:fill="FFFFFF"/>
        </w:rPr>
        <w:t>Asian American Journal of Psychology, 10</w:t>
      </w:r>
      <w:r w:rsidRPr="00B41403">
        <w:rPr>
          <w:rFonts w:asciiTheme="majorHAnsi" w:hAnsiTheme="majorHAnsi" w:cstheme="majorHAnsi"/>
          <w:color w:val="333333"/>
          <w:shd w:val="clear" w:color="auto" w:fill="FFFFFF"/>
        </w:rPr>
        <w:t>(1), 68–78. </w:t>
      </w:r>
      <w:hyperlink r:id="rId53" w:tgtFrame="_blank" w:history="1">
        <w:r w:rsidRPr="00B41403">
          <w:rPr>
            <w:rFonts w:asciiTheme="majorHAnsi" w:hAnsiTheme="majorHAnsi" w:cstheme="majorHAnsi"/>
            <w:color w:val="0000FF"/>
            <w:u w:val="single"/>
            <w:shd w:val="clear" w:color="auto" w:fill="FFFFFF"/>
          </w:rPr>
          <w:t>https://doi.org/10.1037/aap0000122</w:t>
        </w:r>
      </w:hyperlink>
    </w:p>
    <w:p w14:paraId="085F62BC" w14:textId="3C8D3EA2" w:rsidR="00AA46A4" w:rsidRPr="00B41403" w:rsidRDefault="00AA46A4" w:rsidP="00471115">
      <w:pPr>
        <w:pStyle w:val="ListParagraph"/>
        <w:numPr>
          <w:ilvl w:val="0"/>
          <w:numId w:val="65"/>
        </w:numPr>
        <w:autoSpaceDE w:val="0"/>
        <w:autoSpaceDN w:val="0"/>
        <w:adjustRightInd w:val="0"/>
        <w:spacing w:after="0" w:line="240" w:lineRule="auto"/>
        <w:ind w:left="504"/>
        <w:contextualSpacing w:val="0"/>
        <w:rPr>
          <w:rFonts w:asciiTheme="majorHAnsi" w:eastAsia="Times New Roman" w:hAnsiTheme="majorHAnsi" w:cstheme="majorHAnsi"/>
          <w:snapToGrid w:val="0"/>
        </w:rPr>
      </w:pPr>
      <w:r w:rsidRPr="00B41403">
        <w:rPr>
          <w:rFonts w:asciiTheme="majorHAnsi" w:hAnsiTheme="majorHAnsi" w:cstheme="majorHAnsi"/>
          <w:color w:val="000000"/>
          <w:shd w:val="clear" w:color="auto" w:fill="FFFFFF"/>
        </w:rPr>
        <w:lastRenderedPageBreak/>
        <w:t>Hatcher, S. L., Kipper-Smith, A., Waddell, M., Uhe, M., West, J. S., Boothe, J. H., Frye, J. M., Tighe, K., Usselman, K. L., &amp; Gingras, P. (2012). What Therapists Learn from Psychotherapy Clients: Effects on Personal and Professional Lives. </w:t>
      </w:r>
      <w:r w:rsidRPr="00B41403">
        <w:rPr>
          <w:rFonts w:asciiTheme="majorHAnsi" w:hAnsiTheme="majorHAnsi" w:cstheme="majorHAnsi"/>
          <w:i/>
          <w:iCs/>
          <w:color w:val="000000"/>
          <w:bdr w:val="none" w:sz="0" w:space="0" w:color="auto" w:frame="1"/>
          <w:shd w:val="clear" w:color="auto" w:fill="FFFFFF"/>
        </w:rPr>
        <w:t>The Qualitative Report</w:t>
      </w:r>
      <w:r w:rsidRPr="00B41403">
        <w:rPr>
          <w:rFonts w:asciiTheme="majorHAnsi" w:hAnsiTheme="majorHAnsi" w:cstheme="majorHAnsi"/>
          <w:color w:val="000000"/>
          <w:shd w:val="clear" w:color="auto" w:fill="FFFFFF"/>
        </w:rPr>
        <w:t>, </w:t>
      </w:r>
      <w:r w:rsidRPr="00B41403">
        <w:rPr>
          <w:rFonts w:asciiTheme="majorHAnsi" w:hAnsiTheme="majorHAnsi" w:cstheme="majorHAnsi"/>
          <w:i/>
          <w:iCs/>
          <w:color w:val="000000"/>
          <w:bdr w:val="none" w:sz="0" w:space="0" w:color="auto" w:frame="1"/>
          <w:shd w:val="clear" w:color="auto" w:fill="FFFFFF"/>
        </w:rPr>
        <w:t>17</w:t>
      </w:r>
      <w:r w:rsidRPr="00B41403">
        <w:rPr>
          <w:rFonts w:asciiTheme="majorHAnsi" w:hAnsiTheme="majorHAnsi" w:cstheme="majorHAnsi"/>
          <w:color w:val="000000"/>
          <w:shd w:val="clear" w:color="auto" w:fill="FFFFFF"/>
        </w:rPr>
        <w:t>(48), 1-21. </w:t>
      </w:r>
      <w:hyperlink r:id="rId54" w:history="1">
        <w:r w:rsidRPr="00B41403">
          <w:rPr>
            <w:rFonts w:asciiTheme="majorHAnsi" w:hAnsiTheme="majorHAnsi" w:cstheme="majorHAnsi"/>
            <w:color w:val="104E7B"/>
            <w:u w:val="single"/>
            <w:bdr w:val="none" w:sz="0" w:space="0" w:color="auto" w:frame="1"/>
            <w:shd w:val="clear" w:color="auto" w:fill="FFFFFF"/>
          </w:rPr>
          <w:t>https://doi.org/10.46743/2160-3715/2012.1702</w:t>
        </w:r>
      </w:hyperlink>
    </w:p>
    <w:p w14:paraId="09BCFD19" w14:textId="7693A4B9" w:rsidR="00AA46A4" w:rsidRPr="00BF7ADB" w:rsidRDefault="00AA46A4" w:rsidP="00471115">
      <w:pPr>
        <w:pStyle w:val="ListParagraph"/>
        <w:numPr>
          <w:ilvl w:val="0"/>
          <w:numId w:val="65"/>
        </w:numPr>
        <w:spacing w:after="0" w:line="240" w:lineRule="auto"/>
        <w:ind w:left="504"/>
        <w:contextualSpacing w:val="0"/>
        <w:rPr>
          <w:rFonts w:asciiTheme="majorHAnsi" w:hAnsiTheme="majorHAnsi" w:cstheme="majorHAnsi"/>
          <w:b/>
          <w:i/>
        </w:rPr>
      </w:pPr>
      <w:proofErr w:type="spellStart"/>
      <w:r w:rsidRPr="00B41403">
        <w:rPr>
          <w:rFonts w:asciiTheme="majorHAnsi" w:hAnsiTheme="majorHAnsi" w:cstheme="majorHAnsi"/>
        </w:rPr>
        <w:t>Schamess</w:t>
      </w:r>
      <w:proofErr w:type="spellEnd"/>
      <w:r w:rsidRPr="00B41403">
        <w:rPr>
          <w:rFonts w:asciiTheme="majorHAnsi" w:hAnsiTheme="majorHAnsi" w:cstheme="majorHAnsi"/>
        </w:rPr>
        <w:t xml:space="preserve">, G. (2012). Mutual transformation in psychotherapy. </w:t>
      </w:r>
      <w:r w:rsidRPr="00B41403">
        <w:rPr>
          <w:rFonts w:asciiTheme="majorHAnsi" w:hAnsiTheme="majorHAnsi" w:cstheme="majorHAnsi"/>
          <w:i/>
        </w:rPr>
        <w:t>Clinical Social Work Journal</w:t>
      </w:r>
      <w:r w:rsidRPr="00B41403">
        <w:rPr>
          <w:rFonts w:asciiTheme="majorHAnsi" w:hAnsiTheme="majorHAnsi" w:cstheme="majorHAnsi"/>
        </w:rPr>
        <w:t xml:space="preserve">, 40(1), 10-22.  </w:t>
      </w:r>
      <w:r w:rsidRPr="00B41403">
        <w:rPr>
          <w:rFonts w:asciiTheme="majorHAnsi" w:hAnsiTheme="majorHAnsi" w:cstheme="majorHAnsi"/>
          <w:b/>
          <w:i/>
        </w:rPr>
        <w:t>E-journal &amp; Sakai</w:t>
      </w:r>
    </w:p>
    <w:p w14:paraId="32465FC1" w14:textId="79B3372D" w:rsidR="00AA46A4" w:rsidRPr="00E5702B" w:rsidRDefault="00AA46A4" w:rsidP="00BF7ADB">
      <w:pPr>
        <w:spacing w:before="120" w:after="120" w:line="240" w:lineRule="auto"/>
        <w:rPr>
          <w:rFonts w:asciiTheme="majorHAnsi" w:hAnsiTheme="majorHAnsi" w:cstheme="majorHAnsi"/>
          <w:b/>
        </w:rPr>
      </w:pPr>
      <w:r w:rsidRPr="00674534">
        <w:rPr>
          <w:rFonts w:asciiTheme="majorHAnsi" w:hAnsiTheme="majorHAnsi" w:cstheme="majorHAnsi"/>
          <w:b/>
          <w:sz w:val="24"/>
          <w:szCs w:val="24"/>
        </w:rPr>
        <w:t>Module 14</w:t>
      </w:r>
      <w:r w:rsidR="00BF7ADB" w:rsidRPr="00674534">
        <w:rPr>
          <w:rFonts w:asciiTheme="majorHAnsi" w:hAnsiTheme="majorHAnsi" w:cstheme="majorHAnsi"/>
          <w:b/>
          <w:sz w:val="24"/>
          <w:szCs w:val="24"/>
        </w:rPr>
        <w:t xml:space="preserve"> </w:t>
      </w:r>
      <w:r w:rsidR="00BF7ADB">
        <w:rPr>
          <w:rFonts w:asciiTheme="majorHAnsi" w:hAnsiTheme="majorHAnsi" w:cstheme="majorHAnsi"/>
          <w:b/>
        </w:rPr>
        <w:t xml:space="preserve">- </w:t>
      </w:r>
      <w:r w:rsidRPr="00E5702B">
        <w:rPr>
          <w:rFonts w:asciiTheme="majorHAnsi" w:hAnsiTheme="majorHAnsi" w:cstheme="majorHAnsi"/>
          <w:b/>
        </w:rPr>
        <w:t xml:space="preserve">Developing a Theory of Client(s) </w:t>
      </w:r>
    </w:p>
    <w:p w14:paraId="54CA832A" w14:textId="77777777" w:rsidR="00E5702B" w:rsidRPr="00AA67AC" w:rsidRDefault="00E5702B" w:rsidP="00E5702B">
      <w:pPr>
        <w:pStyle w:val="Heading4"/>
        <w:numPr>
          <w:ilvl w:val="0"/>
          <w:numId w:val="0"/>
        </w:numPr>
        <w:spacing w:before="120" w:after="120"/>
        <w:ind w:left="144"/>
        <w:rPr>
          <w:rFonts w:asciiTheme="majorHAnsi" w:hAnsiTheme="majorHAnsi" w:cstheme="majorHAnsi"/>
          <w:b w:val="0"/>
          <w:i/>
          <w:iCs/>
          <w:color w:val="000000" w:themeColor="text1"/>
          <w:kern w:val="36"/>
          <w:sz w:val="22"/>
          <w:szCs w:val="22"/>
        </w:rPr>
      </w:pPr>
      <w:r w:rsidRPr="00AA67AC">
        <w:rPr>
          <w:rFonts w:asciiTheme="majorHAnsi" w:hAnsiTheme="majorHAnsi" w:cstheme="majorHAnsi"/>
          <w:color w:val="000000" w:themeColor="text1"/>
          <w:kern w:val="36"/>
          <w:sz w:val="22"/>
          <w:szCs w:val="22"/>
        </w:rPr>
        <w:t>Date:</w:t>
      </w:r>
    </w:p>
    <w:p w14:paraId="7816C935" w14:textId="55118D2B" w:rsidR="00E5702B" w:rsidRDefault="00E5702B" w:rsidP="00E5702B">
      <w:pPr>
        <w:spacing w:before="120" w:after="120" w:line="240" w:lineRule="auto"/>
        <w:ind w:left="144"/>
        <w:rPr>
          <w:b/>
          <w:bCs/>
        </w:rPr>
      </w:pPr>
      <w:r>
        <w:rPr>
          <w:b/>
          <w:bCs/>
        </w:rPr>
        <w:t>Module Description</w:t>
      </w:r>
    </w:p>
    <w:p w14:paraId="1D619326" w14:textId="4DB16193" w:rsidR="00BF7ADB" w:rsidRPr="00BF7ADB" w:rsidRDefault="00BF7ADB" w:rsidP="00BF7ADB">
      <w:pPr>
        <w:spacing w:after="0" w:line="240" w:lineRule="auto"/>
        <w:ind w:left="144"/>
        <w:rPr>
          <w:rFonts w:asciiTheme="majorHAnsi" w:hAnsiTheme="majorHAnsi" w:cstheme="majorHAnsi"/>
          <w:bCs/>
        </w:rPr>
      </w:pPr>
      <w:r>
        <w:rPr>
          <w:rFonts w:asciiTheme="majorHAnsi" w:hAnsiTheme="majorHAnsi" w:cstheme="majorHAnsi"/>
          <w:bCs/>
        </w:rPr>
        <w:t>This module</w:t>
      </w:r>
      <w:r w:rsidRPr="00E5702B">
        <w:rPr>
          <w:rFonts w:asciiTheme="majorHAnsi" w:hAnsiTheme="majorHAnsi" w:cstheme="majorHAnsi"/>
          <w:bCs/>
        </w:rPr>
        <w:t xml:space="preserve"> will focus on the movement for Contextual Integrative Clinical Work in both CBT and Psychodynamic Work</w:t>
      </w:r>
    </w:p>
    <w:p w14:paraId="1E561472" w14:textId="77777777" w:rsidR="00E5702B" w:rsidRPr="00E5702B" w:rsidRDefault="00E5702B" w:rsidP="00E5702B">
      <w:pPr>
        <w:spacing w:before="120" w:after="120" w:line="240" w:lineRule="auto"/>
        <w:ind w:left="144"/>
        <w:rPr>
          <w:rFonts w:asciiTheme="majorHAnsi" w:hAnsiTheme="majorHAnsi" w:cstheme="majorHAnsi"/>
          <w:b/>
          <w:bCs/>
        </w:rPr>
      </w:pPr>
      <w:r>
        <w:rPr>
          <w:rFonts w:asciiTheme="majorHAnsi" w:hAnsiTheme="majorHAnsi" w:cstheme="majorHAnsi"/>
          <w:b/>
          <w:bCs/>
        </w:rPr>
        <w:t xml:space="preserve">Learning </w:t>
      </w:r>
      <w:r w:rsidRPr="00E5702B">
        <w:rPr>
          <w:rFonts w:asciiTheme="majorHAnsi" w:hAnsiTheme="majorHAnsi" w:cstheme="majorHAnsi"/>
          <w:b/>
          <w:bCs/>
        </w:rPr>
        <w:t>Objectives:</w:t>
      </w:r>
    </w:p>
    <w:p w14:paraId="59D3C11B" w14:textId="28F912B4" w:rsidR="00E5702B" w:rsidRPr="00BF7ADB" w:rsidRDefault="00E5702B" w:rsidP="00BF7ADB">
      <w:pPr>
        <w:spacing w:after="0" w:line="240" w:lineRule="auto"/>
        <w:ind w:left="144"/>
        <w:rPr>
          <w:rFonts w:asciiTheme="majorHAnsi" w:hAnsiTheme="majorHAnsi" w:cstheme="majorHAnsi"/>
        </w:rPr>
      </w:pPr>
      <w:r w:rsidRPr="00E5702B">
        <w:rPr>
          <w:rFonts w:asciiTheme="majorHAnsi" w:hAnsiTheme="majorHAnsi" w:cstheme="majorHAnsi"/>
        </w:rPr>
        <w:t>After successfully completing this module, students will be able to:</w:t>
      </w:r>
    </w:p>
    <w:p w14:paraId="0F2AB41C" w14:textId="1AFA91F7" w:rsidR="00AA46A4" w:rsidRPr="00E5702B" w:rsidRDefault="009E4646" w:rsidP="00471115">
      <w:pPr>
        <w:pStyle w:val="ListParagraph"/>
        <w:numPr>
          <w:ilvl w:val="0"/>
          <w:numId w:val="21"/>
        </w:numPr>
        <w:spacing w:after="0" w:line="240" w:lineRule="auto"/>
        <w:ind w:left="504"/>
        <w:contextualSpacing w:val="0"/>
        <w:rPr>
          <w:rFonts w:asciiTheme="majorHAnsi" w:hAnsiTheme="majorHAnsi" w:cstheme="majorHAnsi"/>
          <w:bCs/>
        </w:rPr>
      </w:pPr>
      <w:r>
        <w:rPr>
          <w:rFonts w:asciiTheme="majorHAnsi" w:hAnsiTheme="majorHAnsi" w:cstheme="majorHAnsi"/>
          <w:bCs/>
        </w:rPr>
        <w:t>Describe and give examples of the use of integrated case formulation</w:t>
      </w:r>
    </w:p>
    <w:p w14:paraId="30EB31DC" w14:textId="6B368453" w:rsidR="00AA46A4" w:rsidRPr="00BF7ADB" w:rsidRDefault="00AA46A4" w:rsidP="00471115">
      <w:pPr>
        <w:pStyle w:val="ListParagraph"/>
        <w:numPr>
          <w:ilvl w:val="0"/>
          <w:numId w:val="21"/>
        </w:numPr>
        <w:spacing w:after="0" w:line="240" w:lineRule="auto"/>
        <w:ind w:left="504"/>
        <w:contextualSpacing w:val="0"/>
        <w:rPr>
          <w:rFonts w:asciiTheme="majorHAnsi" w:hAnsiTheme="majorHAnsi" w:cstheme="majorHAnsi"/>
          <w:bCs/>
        </w:rPr>
      </w:pPr>
      <w:r w:rsidRPr="00E5702B">
        <w:rPr>
          <w:rFonts w:asciiTheme="majorHAnsi" w:hAnsiTheme="majorHAnsi" w:cstheme="majorHAnsi"/>
          <w:bCs/>
        </w:rPr>
        <w:t>Demonstrate understanding of contextualized practice</w:t>
      </w:r>
    </w:p>
    <w:p w14:paraId="639725E8" w14:textId="6A8EE966" w:rsidR="00AA46A4" w:rsidRPr="00BF7ADB" w:rsidRDefault="00AA46A4" w:rsidP="00BF7ADB">
      <w:pPr>
        <w:spacing w:before="120" w:after="120" w:line="240" w:lineRule="auto"/>
        <w:ind w:left="144"/>
        <w:rPr>
          <w:rFonts w:asciiTheme="majorHAnsi" w:hAnsiTheme="majorHAnsi" w:cstheme="majorHAnsi"/>
          <w:b/>
          <w:iCs/>
        </w:rPr>
      </w:pPr>
      <w:r w:rsidRPr="00E5702B">
        <w:rPr>
          <w:rFonts w:asciiTheme="majorHAnsi" w:hAnsiTheme="majorHAnsi" w:cstheme="majorHAnsi"/>
          <w:b/>
          <w:iCs/>
        </w:rPr>
        <w:t>Required Readings</w:t>
      </w:r>
    </w:p>
    <w:p w14:paraId="70D75E08" w14:textId="10DCB81F" w:rsidR="00AA46A4" w:rsidRPr="00BF7ADB" w:rsidRDefault="00AA46A4" w:rsidP="00471115">
      <w:pPr>
        <w:pStyle w:val="ListParagraph"/>
        <w:numPr>
          <w:ilvl w:val="0"/>
          <w:numId w:val="66"/>
        </w:numPr>
        <w:spacing w:after="0" w:line="240" w:lineRule="auto"/>
        <w:ind w:left="504"/>
        <w:contextualSpacing w:val="0"/>
        <w:rPr>
          <w:rFonts w:asciiTheme="majorHAnsi" w:eastAsia="Times New Roman" w:hAnsiTheme="majorHAnsi" w:cstheme="majorHAnsi"/>
          <w:b/>
          <w:i/>
          <w:snapToGrid w:val="0"/>
        </w:rPr>
      </w:pPr>
      <w:r w:rsidRPr="00BF7ADB">
        <w:rPr>
          <w:rFonts w:asciiTheme="majorHAnsi" w:hAnsiTheme="majorHAnsi" w:cstheme="majorHAnsi"/>
        </w:rPr>
        <w:t>Lee, E. &amp; Toth, H.  (2016) An Integrated Case Formulation in Social Work: Toward Developing a Theory of a Client, Smith College Studies in Social Work, 86:3, 184-203, DOI: 10.1080/00377317.2016.1191804</w:t>
      </w:r>
    </w:p>
    <w:p w14:paraId="113F5D28" w14:textId="77777777" w:rsidR="00AA46A4" w:rsidRPr="00BF7ADB" w:rsidRDefault="00AA46A4" w:rsidP="00471115">
      <w:pPr>
        <w:pStyle w:val="ListParagraph"/>
        <w:numPr>
          <w:ilvl w:val="0"/>
          <w:numId w:val="66"/>
        </w:numPr>
        <w:spacing w:after="0" w:line="240" w:lineRule="auto"/>
        <w:ind w:left="504"/>
        <w:contextualSpacing w:val="0"/>
        <w:rPr>
          <w:rFonts w:asciiTheme="majorHAnsi" w:hAnsiTheme="majorHAnsi" w:cstheme="majorHAnsi"/>
          <w:b/>
          <w:i/>
        </w:rPr>
      </w:pPr>
      <w:r w:rsidRPr="00BF7ADB">
        <w:rPr>
          <w:rFonts w:asciiTheme="majorHAnsi" w:hAnsiTheme="majorHAnsi" w:cstheme="majorHAnsi"/>
          <w:bCs/>
          <w:iCs/>
        </w:rPr>
        <w:t xml:space="preserve">Norcross, J. C. &amp; </w:t>
      </w:r>
      <w:proofErr w:type="spellStart"/>
      <w:r w:rsidRPr="00BF7ADB">
        <w:rPr>
          <w:rFonts w:asciiTheme="majorHAnsi" w:hAnsiTheme="majorHAnsi" w:cstheme="majorHAnsi"/>
          <w:bCs/>
          <w:iCs/>
        </w:rPr>
        <w:t>Wampold</w:t>
      </w:r>
      <w:proofErr w:type="spellEnd"/>
      <w:r w:rsidRPr="00BF7ADB">
        <w:rPr>
          <w:rFonts w:asciiTheme="majorHAnsi" w:hAnsiTheme="majorHAnsi" w:cstheme="majorHAnsi"/>
          <w:bCs/>
          <w:iCs/>
        </w:rPr>
        <w:t xml:space="preserve">, B. E. (2018).  A new therapy for each patient:  Evidence-based relationships and responsiveness.  </w:t>
      </w:r>
      <w:r w:rsidRPr="00BF7ADB">
        <w:rPr>
          <w:rFonts w:asciiTheme="majorHAnsi" w:hAnsiTheme="majorHAnsi" w:cstheme="majorHAnsi"/>
          <w:bCs/>
          <w:i/>
        </w:rPr>
        <w:t>Journal of Clinical Psychology</w:t>
      </w:r>
      <w:r w:rsidRPr="00BF7ADB">
        <w:rPr>
          <w:rFonts w:asciiTheme="majorHAnsi" w:hAnsiTheme="majorHAnsi" w:cstheme="majorHAnsi"/>
          <w:bCs/>
          <w:iCs/>
        </w:rPr>
        <w:t xml:space="preserve">, 74:1889-1906. </w:t>
      </w:r>
      <w:r w:rsidRPr="00BF7ADB">
        <w:rPr>
          <w:rFonts w:asciiTheme="majorHAnsi" w:hAnsiTheme="majorHAnsi" w:cstheme="majorHAnsi"/>
          <w:b/>
          <w:i/>
        </w:rPr>
        <w:t>E-journal &amp; Sakai.</w:t>
      </w:r>
    </w:p>
    <w:p w14:paraId="701C65D2" w14:textId="42E0597B" w:rsidR="00AA46A4" w:rsidRPr="00BF7ADB" w:rsidRDefault="00AA46A4" w:rsidP="00BF7ADB">
      <w:pPr>
        <w:spacing w:before="120" w:after="120" w:line="240" w:lineRule="auto"/>
        <w:rPr>
          <w:rFonts w:asciiTheme="majorHAnsi" w:hAnsiTheme="majorHAnsi" w:cstheme="majorHAnsi"/>
          <w:b/>
          <w:color w:val="922247"/>
        </w:rPr>
      </w:pPr>
      <w:r w:rsidRPr="00BF7ADB">
        <w:rPr>
          <w:rFonts w:asciiTheme="majorHAnsi" w:hAnsiTheme="majorHAnsi" w:cstheme="majorHAnsi"/>
          <w:b/>
          <w:color w:val="922247"/>
        </w:rPr>
        <w:t>COURSE FEEDBACK &amp; SYLLABUS REFERENCES</w:t>
      </w:r>
    </w:p>
    <w:p w14:paraId="0C7B2DFE" w14:textId="77777777" w:rsidR="00AA46A4" w:rsidRPr="00E5702B" w:rsidRDefault="00AA46A4" w:rsidP="00BF7ADB">
      <w:pPr>
        <w:spacing w:before="120" w:after="120" w:line="240" w:lineRule="auto"/>
        <w:rPr>
          <w:rFonts w:asciiTheme="majorHAnsi" w:hAnsiTheme="majorHAnsi" w:cstheme="majorHAnsi"/>
          <w:b/>
        </w:rPr>
      </w:pPr>
      <w:r w:rsidRPr="00E5702B">
        <w:rPr>
          <w:rFonts w:asciiTheme="majorHAnsi" w:hAnsiTheme="majorHAnsi" w:cstheme="majorHAnsi"/>
          <w:b/>
        </w:rPr>
        <w:t>Course Feedback</w:t>
      </w:r>
    </w:p>
    <w:p w14:paraId="53AFD81D" w14:textId="0998DF9B" w:rsidR="00AA46A4" w:rsidRPr="00BF7ADB" w:rsidRDefault="00AA46A4" w:rsidP="00BF7ADB">
      <w:pPr>
        <w:spacing w:before="120" w:after="120" w:line="240" w:lineRule="auto"/>
        <w:ind w:left="144"/>
        <w:rPr>
          <w:rFonts w:asciiTheme="majorHAnsi" w:hAnsiTheme="majorHAnsi" w:cstheme="majorHAnsi"/>
        </w:rPr>
      </w:pPr>
      <w:r w:rsidRPr="00E5702B">
        <w:rPr>
          <w:rFonts w:asciiTheme="majorHAnsi" w:hAnsiTheme="majorHAnsi" w:cstheme="majorHAnsi"/>
        </w:rPr>
        <w:t>You will receive an email communication near the end of this semester regarding your feedback for this course related to the content, assignments, instructor support, etc.  Your feedback for each of your courses improves learning outcomes for students and the instruction process in the course. Your feedback is valuable and affects revisions to this course.</w:t>
      </w:r>
    </w:p>
    <w:p w14:paraId="2E576AA6" w14:textId="1A0EC1A8" w:rsidR="00AA46A4" w:rsidRPr="00E5702B" w:rsidRDefault="00AA46A4" w:rsidP="00BF7ADB">
      <w:pPr>
        <w:spacing w:before="120" w:after="120" w:line="240" w:lineRule="auto"/>
        <w:ind w:left="144"/>
        <w:rPr>
          <w:rFonts w:asciiTheme="majorHAnsi" w:hAnsiTheme="majorHAnsi" w:cstheme="majorHAnsi"/>
          <w:b/>
        </w:rPr>
      </w:pPr>
      <w:r w:rsidRPr="00E5702B">
        <w:rPr>
          <w:rFonts w:asciiTheme="majorHAnsi" w:hAnsiTheme="majorHAnsi" w:cstheme="majorHAnsi"/>
          <w:b/>
        </w:rPr>
        <w:t>Professional Journals</w:t>
      </w:r>
    </w:p>
    <w:p w14:paraId="6AA34030" w14:textId="77777777" w:rsidR="00AA46A4" w:rsidRPr="00E5702B" w:rsidRDefault="00AA46A4" w:rsidP="00471115">
      <w:pPr>
        <w:pStyle w:val="ListParagraph"/>
        <w:numPr>
          <w:ilvl w:val="0"/>
          <w:numId w:val="22"/>
        </w:numPr>
        <w:spacing w:after="0" w:line="240" w:lineRule="auto"/>
        <w:ind w:left="504"/>
        <w:contextualSpacing w:val="0"/>
        <w:rPr>
          <w:rFonts w:asciiTheme="majorHAnsi" w:hAnsiTheme="majorHAnsi" w:cstheme="majorHAnsi"/>
          <w:bCs/>
        </w:rPr>
      </w:pPr>
      <w:r w:rsidRPr="00E5702B">
        <w:rPr>
          <w:rFonts w:asciiTheme="majorHAnsi" w:hAnsiTheme="majorHAnsi" w:cstheme="majorHAnsi"/>
          <w:bCs/>
        </w:rPr>
        <w:t>Clinical Social Work Journal</w:t>
      </w:r>
    </w:p>
    <w:p w14:paraId="13E26222" w14:textId="77777777" w:rsidR="00AA46A4" w:rsidRPr="00E5702B" w:rsidRDefault="00AA46A4" w:rsidP="00471115">
      <w:pPr>
        <w:pStyle w:val="ListParagraph"/>
        <w:numPr>
          <w:ilvl w:val="0"/>
          <w:numId w:val="22"/>
        </w:numPr>
        <w:spacing w:after="0" w:line="240" w:lineRule="auto"/>
        <w:ind w:left="504"/>
        <w:contextualSpacing w:val="0"/>
        <w:rPr>
          <w:rFonts w:asciiTheme="majorHAnsi" w:hAnsiTheme="majorHAnsi" w:cstheme="majorHAnsi"/>
          <w:bCs/>
        </w:rPr>
      </w:pPr>
      <w:r w:rsidRPr="00E5702B">
        <w:rPr>
          <w:rFonts w:asciiTheme="majorHAnsi" w:hAnsiTheme="majorHAnsi" w:cstheme="majorHAnsi"/>
          <w:bCs/>
        </w:rPr>
        <w:t>British Journal of Social Work</w:t>
      </w:r>
    </w:p>
    <w:p w14:paraId="6EDB6D05" w14:textId="77777777" w:rsidR="00AA46A4" w:rsidRPr="00E5702B" w:rsidRDefault="00AA46A4" w:rsidP="00471115">
      <w:pPr>
        <w:pStyle w:val="ListParagraph"/>
        <w:numPr>
          <w:ilvl w:val="0"/>
          <w:numId w:val="22"/>
        </w:numPr>
        <w:spacing w:after="0" w:line="240" w:lineRule="auto"/>
        <w:ind w:left="504"/>
        <w:contextualSpacing w:val="0"/>
        <w:rPr>
          <w:rFonts w:asciiTheme="majorHAnsi" w:hAnsiTheme="majorHAnsi" w:cstheme="majorHAnsi"/>
          <w:bCs/>
        </w:rPr>
      </w:pPr>
      <w:r w:rsidRPr="00E5702B">
        <w:rPr>
          <w:rFonts w:asciiTheme="majorHAnsi" w:hAnsiTheme="majorHAnsi" w:cstheme="majorHAnsi"/>
          <w:bCs/>
        </w:rPr>
        <w:t>Research on Social Work Practice</w:t>
      </w:r>
    </w:p>
    <w:p w14:paraId="72F23B45" w14:textId="77777777" w:rsidR="00AA46A4" w:rsidRPr="00E5702B" w:rsidRDefault="00AA46A4" w:rsidP="00471115">
      <w:pPr>
        <w:pStyle w:val="ListParagraph"/>
        <w:numPr>
          <w:ilvl w:val="0"/>
          <w:numId w:val="22"/>
        </w:numPr>
        <w:spacing w:after="0" w:line="240" w:lineRule="auto"/>
        <w:ind w:left="504"/>
        <w:contextualSpacing w:val="0"/>
        <w:rPr>
          <w:rFonts w:asciiTheme="majorHAnsi" w:hAnsiTheme="majorHAnsi" w:cstheme="majorHAnsi"/>
          <w:bCs/>
        </w:rPr>
      </w:pPr>
      <w:r w:rsidRPr="00E5702B">
        <w:rPr>
          <w:rFonts w:asciiTheme="majorHAnsi" w:hAnsiTheme="majorHAnsi" w:cstheme="majorHAnsi"/>
          <w:bCs/>
        </w:rPr>
        <w:t>Journal of Social Work Practice</w:t>
      </w:r>
    </w:p>
    <w:p w14:paraId="51D8B9FB" w14:textId="77777777" w:rsidR="00AA46A4" w:rsidRPr="00E5702B" w:rsidRDefault="00AA46A4" w:rsidP="00471115">
      <w:pPr>
        <w:pStyle w:val="ListParagraph"/>
        <w:numPr>
          <w:ilvl w:val="0"/>
          <w:numId w:val="22"/>
        </w:numPr>
        <w:spacing w:after="0" w:line="240" w:lineRule="auto"/>
        <w:ind w:left="504"/>
        <w:contextualSpacing w:val="0"/>
        <w:rPr>
          <w:rFonts w:asciiTheme="majorHAnsi" w:hAnsiTheme="majorHAnsi" w:cstheme="majorHAnsi"/>
          <w:bCs/>
        </w:rPr>
      </w:pPr>
      <w:r w:rsidRPr="00E5702B">
        <w:rPr>
          <w:rFonts w:asciiTheme="majorHAnsi" w:hAnsiTheme="majorHAnsi" w:cstheme="majorHAnsi"/>
          <w:bCs/>
        </w:rPr>
        <w:t>Journal of Psychotherapy Integration</w:t>
      </w:r>
    </w:p>
    <w:p w14:paraId="0263AC07" w14:textId="77777777" w:rsidR="00AA46A4" w:rsidRPr="00E5702B" w:rsidRDefault="00AA46A4" w:rsidP="00471115">
      <w:pPr>
        <w:pStyle w:val="ListParagraph"/>
        <w:numPr>
          <w:ilvl w:val="0"/>
          <w:numId w:val="22"/>
        </w:numPr>
        <w:spacing w:after="0" w:line="240" w:lineRule="auto"/>
        <w:ind w:left="504"/>
        <w:contextualSpacing w:val="0"/>
        <w:rPr>
          <w:rFonts w:asciiTheme="majorHAnsi" w:hAnsiTheme="majorHAnsi" w:cstheme="majorHAnsi"/>
          <w:bCs/>
        </w:rPr>
      </w:pPr>
      <w:r w:rsidRPr="00E5702B">
        <w:rPr>
          <w:rFonts w:asciiTheme="majorHAnsi" w:hAnsiTheme="majorHAnsi" w:cstheme="majorHAnsi"/>
          <w:bCs/>
        </w:rPr>
        <w:t>Smith College Studies in Social Work</w:t>
      </w:r>
    </w:p>
    <w:p w14:paraId="44CB33DA" w14:textId="77777777" w:rsidR="00AA46A4" w:rsidRPr="00E5702B" w:rsidRDefault="00AA46A4" w:rsidP="00471115">
      <w:pPr>
        <w:pStyle w:val="ListParagraph"/>
        <w:numPr>
          <w:ilvl w:val="0"/>
          <w:numId w:val="22"/>
        </w:numPr>
        <w:spacing w:after="0" w:line="240" w:lineRule="auto"/>
        <w:ind w:left="504"/>
        <w:contextualSpacing w:val="0"/>
        <w:rPr>
          <w:rFonts w:asciiTheme="majorHAnsi" w:hAnsiTheme="majorHAnsi" w:cstheme="majorHAnsi"/>
          <w:bCs/>
        </w:rPr>
      </w:pPr>
      <w:r w:rsidRPr="00E5702B">
        <w:rPr>
          <w:rFonts w:asciiTheme="majorHAnsi" w:hAnsiTheme="majorHAnsi" w:cstheme="majorHAnsi"/>
          <w:bCs/>
        </w:rPr>
        <w:t>Psychoanalytic Social Work</w:t>
      </w:r>
    </w:p>
    <w:p w14:paraId="42910B96" w14:textId="77777777" w:rsidR="00AA46A4" w:rsidRPr="00E5702B" w:rsidRDefault="00AA46A4" w:rsidP="00471115">
      <w:pPr>
        <w:pStyle w:val="ListParagraph"/>
        <w:numPr>
          <w:ilvl w:val="0"/>
          <w:numId w:val="22"/>
        </w:numPr>
        <w:spacing w:after="0" w:line="240" w:lineRule="auto"/>
        <w:ind w:left="504"/>
        <w:contextualSpacing w:val="0"/>
        <w:rPr>
          <w:rFonts w:asciiTheme="majorHAnsi" w:hAnsiTheme="majorHAnsi" w:cstheme="majorHAnsi"/>
          <w:bCs/>
        </w:rPr>
      </w:pPr>
      <w:r w:rsidRPr="00E5702B">
        <w:rPr>
          <w:rFonts w:asciiTheme="majorHAnsi" w:hAnsiTheme="majorHAnsi" w:cstheme="majorHAnsi"/>
          <w:bCs/>
        </w:rPr>
        <w:t>Psychotherapy Research Journal</w:t>
      </w:r>
    </w:p>
    <w:p w14:paraId="51765EB8" w14:textId="77777777" w:rsidR="00AA46A4" w:rsidRPr="00E5702B" w:rsidRDefault="00AA46A4" w:rsidP="00471115">
      <w:pPr>
        <w:pStyle w:val="ListParagraph"/>
        <w:numPr>
          <w:ilvl w:val="0"/>
          <w:numId w:val="22"/>
        </w:numPr>
        <w:spacing w:after="0" w:line="240" w:lineRule="auto"/>
        <w:ind w:left="504"/>
        <w:contextualSpacing w:val="0"/>
        <w:rPr>
          <w:rFonts w:asciiTheme="majorHAnsi" w:hAnsiTheme="majorHAnsi" w:cstheme="majorHAnsi"/>
          <w:bCs/>
        </w:rPr>
      </w:pPr>
      <w:r w:rsidRPr="00E5702B">
        <w:rPr>
          <w:rFonts w:asciiTheme="majorHAnsi" w:hAnsiTheme="majorHAnsi" w:cstheme="majorHAnsi"/>
          <w:bCs/>
        </w:rPr>
        <w:t>Journal of Behavioral &amp; Cognitive Therapy</w:t>
      </w:r>
    </w:p>
    <w:p w14:paraId="451CA1E5" w14:textId="77777777" w:rsidR="00AA46A4" w:rsidRPr="00E5702B" w:rsidRDefault="00AA46A4" w:rsidP="00471115">
      <w:pPr>
        <w:pStyle w:val="ListParagraph"/>
        <w:numPr>
          <w:ilvl w:val="0"/>
          <w:numId w:val="22"/>
        </w:numPr>
        <w:spacing w:after="0" w:line="240" w:lineRule="auto"/>
        <w:ind w:left="504"/>
        <w:contextualSpacing w:val="0"/>
        <w:rPr>
          <w:rFonts w:asciiTheme="majorHAnsi" w:hAnsiTheme="majorHAnsi" w:cstheme="majorHAnsi"/>
          <w:bCs/>
        </w:rPr>
      </w:pPr>
      <w:r w:rsidRPr="00E5702B">
        <w:rPr>
          <w:rFonts w:asciiTheme="majorHAnsi" w:hAnsiTheme="majorHAnsi" w:cstheme="majorHAnsi"/>
          <w:bCs/>
        </w:rPr>
        <w:t>Cognitive Therapy and Research</w:t>
      </w:r>
    </w:p>
    <w:p w14:paraId="7EF5E314" w14:textId="2FD78DA7" w:rsidR="00AA46A4" w:rsidRPr="00E5702B" w:rsidRDefault="00AA46A4" w:rsidP="00471115">
      <w:pPr>
        <w:pStyle w:val="ListParagraph"/>
        <w:numPr>
          <w:ilvl w:val="0"/>
          <w:numId w:val="22"/>
        </w:numPr>
        <w:spacing w:after="0" w:line="240" w:lineRule="auto"/>
        <w:ind w:left="504"/>
        <w:contextualSpacing w:val="0"/>
        <w:rPr>
          <w:rFonts w:asciiTheme="majorHAnsi" w:hAnsiTheme="majorHAnsi" w:cstheme="majorHAnsi"/>
          <w:bCs/>
        </w:rPr>
      </w:pPr>
      <w:r w:rsidRPr="00E5702B">
        <w:rPr>
          <w:rFonts w:asciiTheme="majorHAnsi" w:hAnsiTheme="majorHAnsi" w:cstheme="majorHAnsi"/>
          <w:bCs/>
        </w:rPr>
        <w:t>Journal of Cognitive Psychotherapy</w:t>
      </w:r>
    </w:p>
    <w:p w14:paraId="6297408C" w14:textId="79131122" w:rsidR="00AA46A4" w:rsidRPr="00E5702B" w:rsidRDefault="00AA46A4" w:rsidP="00E5702B">
      <w:pPr>
        <w:spacing w:before="120" w:after="120" w:line="240" w:lineRule="auto"/>
        <w:rPr>
          <w:rFonts w:asciiTheme="majorHAnsi" w:hAnsiTheme="majorHAnsi" w:cstheme="majorHAnsi"/>
          <w:b/>
        </w:rPr>
      </w:pPr>
      <w:r w:rsidRPr="00E5702B">
        <w:rPr>
          <w:rFonts w:asciiTheme="majorHAnsi" w:hAnsiTheme="majorHAnsi" w:cstheme="majorHAnsi"/>
          <w:b/>
        </w:rPr>
        <w:t>Websites</w:t>
      </w:r>
    </w:p>
    <w:p w14:paraId="3036F7D0" w14:textId="77777777" w:rsidR="00AA67AC" w:rsidRPr="00E5702B" w:rsidRDefault="00AA46A4" w:rsidP="00471115">
      <w:pPr>
        <w:pStyle w:val="ListParagraph"/>
        <w:numPr>
          <w:ilvl w:val="0"/>
          <w:numId w:val="23"/>
        </w:numPr>
        <w:spacing w:line="240" w:lineRule="auto"/>
        <w:rPr>
          <w:rFonts w:asciiTheme="majorHAnsi" w:hAnsiTheme="majorHAnsi" w:cstheme="majorHAnsi"/>
        </w:rPr>
      </w:pPr>
      <w:r w:rsidRPr="00E5702B">
        <w:rPr>
          <w:rFonts w:asciiTheme="majorHAnsi" w:hAnsiTheme="majorHAnsi" w:cstheme="majorHAnsi"/>
        </w:rPr>
        <w:t>American Association for Psychoanalysis in Clinical Social Work (AAPCSW)</w:t>
      </w:r>
      <w:r w:rsidR="00AA67AC" w:rsidRPr="00E5702B">
        <w:rPr>
          <w:rFonts w:asciiTheme="majorHAnsi" w:hAnsiTheme="majorHAnsi" w:cstheme="majorHAnsi"/>
        </w:rPr>
        <w:t xml:space="preserve"> </w:t>
      </w:r>
      <w:hyperlink r:id="rId55" w:history="1">
        <w:r w:rsidR="00AA67AC" w:rsidRPr="00E5702B">
          <w:rPr>
            <w:rStyle w:val="Hyperlink"/>
            <w:rFonts w:asciiTheme="majorHAnsi" w:hAnsiTheme="majorHAnsi" w:cstheme="majorHAnsi"/>
          </w:rPr>
          <w:t>https://aapcsw.org</w:t>
        </w:r>
      </w:hyperlink>
    </w:p>
    <w:p w14:paraId="7E5C59D6" w14:textId="77777777" w:rsidR="005379A0" w:rsidRPr="00E5702B" w:rsidRDefault="00AA46A4" w:rsidP="00471115">
      <w:pPr>
        <w:pStyle w:val="ListParagraph"/>
        <w:numPr>
          <w:ilvl w:val="0"/>
          <w:numId w:val="23"/>
        </w:numPr>
        <w:spacing w:line="240" w:lineRule="auto"/>
        <w:rPr>
          <w:rFonts w:asciiTheme="majorHAnsi" w:hAnsiTheme="majorHAnsi" w:cstheme="majorHAnsi"/>
        </w:rPr>
      </w:pPr>
      <w:r w:rsidRPr="00E5702B">
        <w:rPr>
          <w:rFonts w:asciiTheme="majorHAnsi" w:hAnsiTheme="majorHAnsi" w:cstheme="majorHAnsi"/>
        </w:rPr>
        <w:t>Association for Behavioral and Cognitive Therapies</w:t>
      </w:r>
      <w:r w:rsidR="00AA67AC" w:rsidRPr="00E5702B">
        <w:rPr>
          <w:rFonts w:asciiTheme="majorHAnsi" w:hAnsiTheme="majorHAnsi" w:cstheme="majorHAnsi"/>
        </w:rPr>
        <w:t xml:space="preserve"> </w:t>
      </w:r>
      <w:hyperlink r:id="rId56" w:history="1">
        <w:r w:rsidR="005379A0" w:rsidRPr="00E5702B">
          <w:rPr>
            <w:rStyle w:val="Hyperlink"/>
            <w:rFonts w:asciiTheme="majorHAnsi" w:hAnsiTheme="majorHAnsi" w:cstheme="majorHAnsi"/>
          </w:rPr>
          <w:t>https://www.abct.org/</w:t>
        </w:r>
      </w:hyperlink>
    </w:p>
    <w:p w14:paraId="0BD89F04" w14:textId="782E0ED1" w:rsidR="005379A0" w:rsidRPr="00E5702B" w:rsidRDefault="005379A0" w:rsidP="00471115">
      <w:pPr>
        <w:pStyle w:val="ListParagraph"/>
        <w:numPr>
          <w:ilvl w:val="0"/>
          <w:numId w:val="23"/>
        </w:numPr>
        <w:spacing w:line="240" w:lineRule="auto"/>
        <w:rPr>
          <w:rFonts w:asciiTheme="majorHAnsi" w:hAnsiTheme="majorHAnsi" w:cstheme="majorHAnsi"/>
          <w:b/>
          <w:color w:val="000000"/>
        </w:rPr>
      </w:pPr>
      <w:r w:rsidRPr="00E5702B">
        <w:rPr>
          <w:rFonts w:asciiTheme="majorHAnsi" w:hAnsiTheme="majorHAnsi" w:cstheme="majorHAnsi"/>
        </w:rPr>
        <w:t xml:space="preserve">Society for the Exploration of Psychotherapy Integration </w:t>
      </w:r>
    </w:p>
    <w:p w14:paraId="3A00E056" w14:textId="52417F89" w:rsidR="0014616E" w:rsidRPr="009E4646" w:rsidRDefault="00CC37F0" w:rsidP="00E5702B">
      <w:pPr>
        <w:spacing w:before="120" w:after="120" w:line="240" w:lineRule="auto"/>
        <w:rPr>
          <w:rFonts w:asciiTheme="majorHAnsi" w:hAnsiTheme="majorHAnsi" w:cstheme="majorHAnsi"/>
          <w:b/>
          <w:color w:val="922247"/>
        </w:rPr>
      </w:pPr>
      <w:r w:rsidRPr="00E5702B">
        <w:rPr>
          <w:rFonts w:asciiTheme="majorHAnsi" w:hAnsiTheme="majorHAnsi" w:cstheme="majorHAnsi"/>
          <w:b/>
          <w:color w:val="922247"/>
        </w:rPr>
        <w:t>Rubric</w:t>
      </w:r>
      <w:r w:rsidR="00733048">
        <w:rPr>
          <w:rFonts w:asciiTheme="majorHAnsi" w:hAnsiTheme="majorHAnsi" w:cstheme="majorHAnsi"/>
          <w:b/>
          <w:color w:val="922247"/>
        </w:rPr>
        <w:t>s</w:t>
      </w:r>
      <w:r w:rsidRPr="00E5702B">
        <w:rPr>
          <w:rFonts w:asciiTheme="majorHAnsi" w:hAnsiTheme="majorHAnsi" w:cstheme="majorHAnsi"/>
          <w:b/>
          <w:color w:val="922247"/>
        </w:rPr>
        <w:t xml:space="preserve"> for Graded Assignments </w:t>
      </w:r>
    </w:p>
    <w:sectPr w:rsidR="0014616E" w:rsidRPr="009E4646" w:rsidSect="00263D57">
      <w:headerReference w:type="even" r:id="rId57"/>
      <w:headerReference w:type="default" r:id="rId58"/>
      <w:footerReference w:type="even" r:id="rId59"/>
      <w:footerReference w:type="default" r:id="rId60"/>
      <w:headerReference w:type="first" r:id="rId61"/>
      <w:footerReference w:type="first" r:id="rId62"/>
      <w:pgSz w:w="12240" w:h="15840"/>
      <w:pgMar w:top="864" w:right="1008" w:bottom="864" w:left="1008" w:header="720" w:footer="720" w:gutter="0"/>
      <w:pgBorders w:offsetFrom="page">
        <w:top w:val="double" w:sz="4" w:space="24" w:color="922247"/>
        <w:left w:val="double" w:sz="4" w:space="24" w:color="922247"/>
        <w:bottom w:val="double" w:sz="4" w:space="24" w:color="922247"/>
        <w:right w:val="double" w:sz="4" w:space="24" w:color="922247"/>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3C41E" w14:textId="77777777" w:rsidR="002B3F90" w:rsidRDefault="002B3F90" w:rsidP="00800CA9">
      <w:pPr>
        <w:spacing w:after="0" w:line="240" w:lineRule="auto"/>
      </w:pPr>
      <w:r>
        <w:separator/>
      </w:r>
    </w:p>
  </w:endnote>
  <w:endnote w:type="continuationSeparator" w:id="0">
    <w:p w14:paraId="49DE3D7D" w14:textId="77777777" w:rsidR="002B3F90" w:rsidRDefault="002B3F90" w:rsidP="0080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charset w:val="80"/>
    <w:family w:val="swiss"/>
    <w:pitch w:val="variable"/>
    <w:sig w:usb0="E00002FF" w:usb1="7AC7FFFF" w:usb2="00000012" w:usb3="00000000" w:csb0="0002000D"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00000003"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CEBD1" w14:textId="77777777" w:rsidR="00680E0F" w:rsidRDefault="00680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01766"/>
      <w:docPartObj>
        <w:docPartGallery w:val="Page Numbers (Bottom of Page)"/>
        <w:docPartUnique/>
      </w:docPartObj>
    </w:sdtPr>
    <w:sdtEndPr>
      <w:rPr>
        <w:rFonts w:asciiTheme="majorHAnsi" w:hAnsiTheme="majorHAnsi" w:cstheme="majorHAnsi"/>
        <w:noProof/>
        <w:sz w:val="22"/>
        <w:szCs w:val="22"/>
      </w:rPr>
    </w:sdtEndPr>
    <w:sdtContent>
      <w:p w14:paraId="4F37D5AB" w14:textId="77777777" w:rsidR="00800CA9" w:rsidRDefault="00800CA9">
        <w:pPr>
          <w:pStyle w:val="Footer"/>
          <w:jc w:val="center"/>
        </w:pPr>
        <w:r>
          <w:fldChar w:fldCharType="begin"/>
        </w:r>
        <w:r>
          <w:instrText xml:space="preserve"> PAGE   \* MERGEFORMAT </w:instrText>
        </w:r>
        <w:r>
          <w:fldChar w:fldCharType="separate"/>
        </w:r>
        <w:r w:rsidR="00680E0F">
          <w:rPr>
            <w:noProof/>
          </w:rPr>
          <w:t>1</w:t>
        </w:r>
        <w:r>
          <w:rPr>
            <w:noProof/>
          </w:rPr>
          <w:fldChar w:fldCharType="end"/>
        </w:r>
      </w:p>
    </w:sdtContent>
  </w:sdt>
  <w:p w14:paraId="2C0CD9B0" w14:textId="77777777" w:rsidR="00800CA9" w:rsidRDefault="00800C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BE43" w14:textId="77777777" w:rsidR="00680E0F" w:rsidRDefault="00680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62BCE" w14:textId="77777777" w:rsidR="002B3F90" w:rsidRDefault="002B3F90" w:rsidP="00800CA9">
      <w:pPr>
        <w:spacing w:after="0" w:line="240" w:lineRule="auto"/>
      </w:pPr>
      <w:r>
        <w:separator/>
      </w:r>
    </w:p>
  </w:footnote>
  <w:footnote w:type="continuationSeparator" w:id="0">
    <w:p w14:paraId="36CF130E" w14:textId="77777777" w:rsidR="002B3F90" w:rsidRDefault="002B3F90" w:rsidP="00800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73C13" w14:textId="77777777" w:rsidR="00680E0F" w:rsidRDefault="00680E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2257" w14:textId="77777777" w:rsidR="00680E0F" w:rsidRDefault="00680E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0DE2" w14:textId="77777777" w:rsidR="00680E0F" w:rsidRDefault="00680E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058E"/>
    <w:multiLevelType w:val="hybridMultilevel"/>
    <w:tmpl w:val="97DECD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917D1"/>
    <w:multiLevelType w:val="hybridMultilevel"/>
    <w:tmpl w:val="E3EA2DF4"/>
    <w:lvl w:ilvl="0" w:tplc="6696E4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2081B"/>
    <w:multiLevelType w:val="hybridMultilevel"/>
    <w:tmpl w:val="3B185926"/>
    <w:lvl w:ilvl="0" w:tplc="4F52957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432A24"/>
    <w:multiLevelType w:val="hybridMultilevel"/>
    <w:tmpl w:val="AF887476"/>
    <w:lvl w:ilvl="0" w:tplc="6696E4EE">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367A83"/>
    <w:multiLevelType w:val="hybridMultilevel"/>
    <w:tmpl w:val="8E4A3CD2"/>
    <w:lvl w:ilvl="0" w:tplc="6696E4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44F13"/>
    <w:multiLevelType w:val="hybridMultilevel"/>
    <w:tmpl w:val="59B620FC"/>
    <w:lvl w:ilvl="0" w:tplc="6696E4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724F9A"/>
    <w:multiLevelType w:val="hybridMultilevel"/>
    <w:tmpl w:val="C09A4EF0"/>
    <w:lvl w:ilvl="0" w:tplc="04090001">
      <w:start w:val="1"/>
      <w:numFmt w:val="bullet"/>
      <w:lvlText w:val=""/>
      <w:lvlJc w:val="left"/>
      <w:pPr>
        <w:ind w:left="360" w:hanging="360"/>
      </w:pPr>
      <w:rPr>
        <w:rFonts w:ascii="Symbol" w:hAnsi="Symbol" w:hint="default"/>
      </w:rPr>
    </w:lvl>
    <w:lvl w:ilvl="1" w:tplc="04090001">
      <w:start w:val="1"/>
      <w:numFmt w:val="bullet"/>
      <w:lvlText w:val=""/>
      <w:lvlJc w:val="left"/>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513D4E"/>
    <w:multiLevelType w:val="hybridMultilevel"/>
    <w:tmpl w:val="3B6E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435EA8"/>
    <w:multiLevelType w:val="hybridMultilevel"/>
    <w:tmpl w:val="30FE0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2393C67"/>
    <w:multiLevelType w:val="hybridMultilevel"/>
    <w:tmpl w:val="C130FE6E"/>
    <w:lvl w:ilvl="0" w:tplc="04AED89E">
      <w:start w:val="1"/>
      <w:numFmt w:val="decimal"/>
      <w:lvlText w:val="%1."/>
      <w:lvlJc w:val="left"/>
      <w:pPr>
        <w:ind w:left="1080" w:hanging="360"/>
      </w:pPr>
      <w:rPr>
        <w:color w:val="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4901333"/>
    <w:multiLevelType w:val="hybridMultilevel"/>
    <w:tmpl w:val="64AE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D420AA"/>
    <w:multiLevelType w:val="hybridMultilevel"/>
    <w:tmpl w:val="82929260"/>
    <w:lvl w:ilvl="0" w:tplc="6696E4E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D63D28"/>
    <w:multiLevelType w:val="hybridMultilevel"/>
    <w:tmpl w:val="3D067C06"/>
    <w:lvl w:ilvl="0" w:tplc="0409000F">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3" w15:restartNumberingAfterBreak="0">
    <w:nsid w:val="16D767F1"/>
    <w:multiLevelType w:val="hybridMultilevel"/>
    <w:tmpl w:val="7D2EDC24"/>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171E0CFE"/>
    <w:multiLevelType w:val="hybridMultilevel"/>
    <w:tmpl w:val="E9EA647C"/>
    <w:lvl w:ilvl="0" w:tplc="0409000F">
      <w:start w:val="1"/>
      <w:numFmt w:val="decimal"/>
      <w:lvlText w:val="%1."/>
      <w:lvlJc w:val="left"/>
      <w:pPr>
        <w:ind w:left="1800" w:hanging="360"/>
      </w:pPr>
      <w:rPr>
        <w:rFonts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5" w15:restartNumberingAfterBreak="0">
    <w:nsid w:val="1A70654E"/>
    <w:multiLevelType w:val="hybridMultilevel"/>
    <w:tmpl w:val="495A5A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0C4CEF"/>
    <w:multiLevelType w:val="hybridMultilevel"/>
    <w:tmpl w:val="530A1C78"/>
    <w:lvl w:ilvl="0" w:tplc="0409000F">
      <w:start w:val="1"/>
      <w:numFmt w:val="decimal"/>
      <w:lvlText w:val="%1."/>
      <w:lvlJc w:val="left"/>
      <w:pPr>
        <w:ind w:left="54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A00F21"/>
    <w:multiLevelType w:val="hybridMultilevel"/>
    <w:tmpl w:val="3244C8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B871B4"/>
    <w:multiLevelType w:val="hybridMultilevel"/>
    <w:tmpl w:val="B40E223C"/>
    <w:lvl w:ilvl="0" w:tplc="6696E4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F0558F"/>
    <w:multiLevelType w:val="hybridMultilevel"/>
    <w:tmpl w:val="333E39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B94DA8"/>
    <w:multiLevelType w:val="hybridMultilevel"/>
    <w:tmpl w:val="1A1296E6"/>
    <w:lvl w:ilvl="0" w:tplc="5A8C05F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D151FB"/>
    <w:multiLevelType w:val="hybridMultilevel"/>
    <w:tmpl w:val="194CD406"/>
    <w:lvl w:ilvl="0" w:tplc="FFFFFFFF">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4EE09CA"/>
    <w:multiLevelType w:val="hybridMultilevel"/>
    <w:tmpl w:val="6E1EEDA4"/>
    <w:lvl w:ilvl="0" w:tplc="6696E4E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0A5178"/>
    <w:multiLevelType w:val="hybridMultilevel"/>
    <w:tmpl w:val="51EAF27C"/>
    <w:lvl w:ilvl="0" w:tplc="6696E4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87043C"/>
    <w:multiLevelType w:val="hybridMultilevel"/>
    <w:tmpl w:val="4CC219BC"/>
    <w:lvl w:ilvl="0" w:tplc="6696E4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02243F"/>
    <w:multiLevelType w:val="hybridMultilevel"/>
    <w:tmpl w:val="80BC4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8A04E0"/>
    <w:multiLevelType w:val="hybridMultilevel"/>
    <w:tmpl w:val="6A92EE92"/>
    <w:lvl w:ilvl="0" w:tplc="6696E4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1A27F8"/>
    <w:multiLevelType w:val="hybridMultilevel"/>
    <w:tmpl w:val="FED28CA2"/>
    <w:lvl w:ilvl="0" w:tplc="6696E4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254139"/>
    <w:multiLevelType w:val="hybridMultilevel"/>
    <w:tmpl w:val="B7A60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3B2450"/>
    <w:multiLevelType w:val="hybridMultilevel"/>
    <w:tmpl w:val="AEC69306"/>
    <w:lvl w:ilvl="0" w:tplc="6696E4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D35072"/>
    <w:multiLevelType w:val="hybridMultilevel"/>
    <w:tmpl w:val="F62C85F0"/>
    <w:lvl w:ilvl="0" w:tplc="6696E4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510205"/>
    <w:multiLevelType w:val="hybridMultilevel"/>
    <w:tmpl w:val="623882F8"/>
    <w:lvl w:ilvl="0" w:tplc="FFFFFFF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6B612A4"/>
    <w:multiLevelType w:val="hybridMultilevel"/>
    <w:tmpl w:val="BEB0E12C"/>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70C0C8C"/>
    <w:multiLevelType w:val="hybridMultilevel"/>
    <w:tmpl w:val="36E68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925F67"/>
    <w:multiLevelType w:val="hybridMultilevel"/>
    <w:tmpl w:val="956252E8"/>
    <w:lvl w:ilvl="0" w:tplc="6696E4E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E27901"/>
    <w:multiLevelType w:val="hybridMultilevel"/>
    <w:tmpl w:val="A1CA3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3E1A33"/>
    <w:multiLevelType w:val="hybridMultilevel"/>
    <w:tmpl w:val="E34EB6C4"/>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4285382D"/>
    <w:multiLevelType w:val="hybridMultilevel"/>
    <w:tmpl w:val="7002561C"/>
    <w:lvl w:ilvl="0" w:tplc="6696E4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CE0579"/>
    <w:multiLevelType w:val="hybridMultilevel"/>
    <w:tmpl w:val="3F481018"/>
    <w:lvl w:ilvl="0" w:tplc="6696E4E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4204010"/>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0" w15:restartNumberingAfterBreak="0">
    <w:nsid w:val="468D3FA2"/>
    <w:multiLevelType w:val="multilevel"/>
    <w:tmpl w:val="BD8E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9812A4C"/>
    <w:multiLevelType w:val="hybridMultilevel"/>
    <w:tmpl w:val="EABA5E82"/>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2" w15:restartNumberingAfterBreak="0">
    <w:nsid w:val="4AFF574A"/>
    <w:multiLevelType w:val="hybridMultilevel"/>
    <w:tmpl w:val="13AAD61C"/>
    <w:lvl w:ilvl="0" w:tplc="0409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11B50E3"/>
    <w:multiLevelType w:val="hybridMultilevel"/>
    <w:tmpl w:val="7D080B8A"/>
    <w:styleLink w:val="List9"/>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1007DB"/>
    <w:multiLevelType w:val="hybridMultilevel"/>
    <w:tmpl w:val="227AFB52"/>
    <w:lvl w:ilvl="0" w:tplc="E1C029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2C64DF8"/>
    <w:multiLevelType w:val="hybridMultilevel"/>
    <w:tmpl w:val="90C8BC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44D55D0"/>
    <w:multiLevelType w:val="hybridMultilevel"/>
    <w:tmpl w:val="9D2A0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53766F3"/>
    <w:multiLevelType w:val="hybridMultilevel"/>
    <w:tmpl w:val="6576B7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5FA2219"/>
    <w:multiLevelType w:val="hybridMultilevel"/>
    <w:tmpl w:val="E9ACF5EA"/>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9" w15:restartNumberingAfterBreak="0">
    <w:nsid w:val="5B93672F"/>
    <w:multiLevelType w:val="hybridMultilevel"/>
    <w:tmpl w:val="2B269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F31899"/>
    <w:multiLevelType w:val="hybridMultilevel"/>
    <w:tmpl w:val="4CD038C0"/>
    <w:lvl w:ilvl="0" w:tplc="0409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DFC5488"/>
    <w:multiLevelType w:val="hybridMultilevel"/>
    <w:tmpl w:val="128CDB02"/>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2" w15:restartNumberingAfterBreak="0">
    <w:nsid w:val="63C967E6"/>
    <w:multiLevelType w:val="hybridMultilevel"/>
    <w:tmpl w:val="05C0F29A"/>
    <w:lvl w:ilvl="0" w:tplc="04090017">
      <w:start w:val="1"/>
      <w:numFmt w:val="lowerLetter"/>
      <w:lvlText w:val="%1)"/>
      <w:lvlJc w:val="left"/>
      <w:pPr>
        <w:ind w:left="1440" w:hanging="360"/>
      </w:pPr>
      <w:rPr>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3" w15:restartNumberingAfterBreak="0">
    <w:nsid w:val="687A51F1"/>
    <w:multiLevelType w:val="hybridMultilevel"/>
    <w:tmpl w:val="4426CED2"/>
    <w:lvl w:ilvl="0" w:tplc="F5E277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8863A01"/>
    <w:multiLevelType w:val="hybridMultilevel"/>
    <w:tmpl w:val="CF6AD47C"/>
    <w:lvl w:ilvl="0" w:tplc="0409000F">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5" w15:restartNumberingAfterBreak="0">
    <w:nsid w:val="6AE34DAE"/>
    <w:multiLevelType w:val="hybridMultilevel"/>
    <w:tmpl w:val="8FA42DDA"/>
    <w:lvl w:ilvl="0" w:tplc="0409000F">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6" w15:restartNumberingAfterBreak="0">
    <w:nsid w:val="6C2231BD"/>
    <w:multiLevelType w:val="hybridMultilevel"/>
    <w:tmpl w:val="89D078A8"/>
    <w:lvl w:ilvl="0" w:tplc="6696E4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7A04DB"/>
    <w:multiLevelType w:val="hybridMultilevel"/>
    <w:tmpl w:val="7B1A2BF8"/>
    <w:lvl w:ilvl="0" w:tplc="0409000F">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8" w15:restartNumberingAfterBreak="0">
    <w:nsid w:val="7136051F"/>
    <w:multiLevelType w:val="hybridMultilevel"/>
    <w:tmpl w:val="A6823652"/>
    <w:lvl w:ilvl="0" w:tplc="04090003">
      <w:start w:val="1"/>
      <w:numFmt w:val="bullet"/>
      <w:lvlText w:val="o"/>
      <w:lvlJc w:val="left"/>
      <w:pPr>
        <w:ind w:left="720" w:hanging="360"/>
      </w:pPr>
      <w:rPr>
        <w:rFonts w:ascii="Courier New" w:hAnsi="Courier New" w:cs="Courier New" w:hint="default"/>
      </w:rPr>
    </w:lvl>
    <w:lvl w:ilvl="1" w:tplc="6696E4EE">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B13C94"/>
    <w:multiLevelType w:val="hybridMultilevel"/>
    <w:tmpl w:val="A98CCA92"/>
    <w:lvl w:ilvl="0" w:tplc="6696E4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3264D50"/>
    <w:multiLevelType w:val="hybridMultilevel"/>
    <w:tmpl w:val="6C2C6304"/>
    <w:lvl w:ilvl="0" w:tplc="6696E4E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5201B27"/>
    <w:multiLevelType w:val="hybridMultilevel"/>
    <w:tmpl w:val="6AFE1D3A"/>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2" w15:restartNumberingAfterBreak="0">
    <w:nsid w:val="756276CC"/>
    <w:multiLevelType w:val="hybridMultilevel"/>
    <w:tmpl w:val="6CD6CA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7497FA6"/>
    <w:multiLevelType w:val="hybridMultilevel"/>
    <w:tmpl w:val="56B02BCC"/>
    <w:lvl w:ilvl="0" w:tplc="6696E4EE">
      <w:start w:val="1"/>
      <w:numFmt w:val="bullet"/>
      <w:lvlText w:val=""/>
      <w:lvlJc w:val="left"/>
      <w:pPr>
        <w:ind w:left="1440" w:hanging="360"/>
      </w:pPr>
      <w:rPr>
        <w:rFonts w:ascii="Symbol" w:hAnsi="Symbol"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4" w15:restartNumberingAfterBreak="0">
    <w:nsid w:val="7A696509"/>
    <w:multiLevelType w:val="hybridMultilevel"/>
    <w:tmpl w:val="880807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7DF20537"/>
    <w:multiLevelType w:val="hybridMultilevel"/>
    <w:tmpl w:val="76D2F3F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7F41363D"/>
    <w:multiLevelType w:val="hybridMultilevel"/>
    <w:tmpl w:val="03C276D8"/>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83023489">
    <w:abstractNumId w:val="7"/>
  </w:num>
  <w:num w:numId="2" w16cid:durableId="818496368">
    <w:abstractNumId w:val="40"/>
  </w:num>
  <w:num w:numId="3" w16cid:durableId="922836950">
    <w:abstractNumId w:val="43"/>
  </w:num>
  <w:num w:numId="4" w16cid:durableId="1287858625">
    <w:abstractNumId w:val="39"/>
  </w:num>
  <w:num w:numId="5" w16cid:durableId="823855189">
    <w:abstractNumId w:val="9"/>
  </w:num>
  <w:num w:numId="6" w16cid:durableId="214238102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8959464">
    <w:abstractNumId w:val="49"/>
  </w:num>
  <w:num w:numId="8" w16cid:durableId="1348367619">
    <w:abstractNumId w:val="8"/>
  </w:num>
  <w:num w:numId="9" w16cid:durableId="1085803476">
    <w:abstractNumId w:val="17"/>
  </w:num>
  <w:num w:numId="10" w16cid:durableId="904923542">
    <w:abstractNumId w:val="45"/>
  </w:num>
  <w:num w:numId="11" w16cid:durableId="56902052">
    <w:abstractNumId w:val="16"/>
  </w:num>
  <w:num w:numId="12" w16cid:durableId="2001300872">
    <w:abstractNumId w:val="65"/>
  </w:num>
  <w:num w:numId="13" w16cid:durableId="1096364496">
    <w:abstractNumId w:val="32"/>
  </w:num>
  <w:num w:numId="14" w16cid:durableId="736174461">
    <w:abstractNumId w:val="2"/>
  </w:num>
  <w:num w:numId="15" w16cid:durableId="1856383822">
    <w:abstractNumId w:val="6"/>
  </w:num>
  <w:num w:numId="16" w16cid:durableId="250821394">
    <w:abstractNumId w:val="66"/>
  </w:num>
  <w:num w:numId="17" w16cid:durableId="1897230762">
    <w:abstractNumId w:val="31"/>
  </w:num>
  <w:num w:numId="18" w16cid:durableId="1415859942">
    <w:abstractNumId w:val="35"/>
  </w:num>
  <w:num w:numId="19" w16cid:durableId="1408961153">
    <w:abstractNumId w:val="20"/>
  </w:num>
  <w:num w:numId="20" w16cid:durableId="440801615">
    <w:abstractNumId w:val="44"/>
  </w:num>
  <w:num w:numId="21" w16cid:durableId="718629238">
    <w:abstractNumId w:val="53"/>
  </w:num>
  <w:num w:numId="22" w16cid:durableId="951519890">
    <w:abstractNumId w:val="33"/>
  </w:num>
  <w:num w:numId="23" w16cid:durableId="1966425830">
    <w:abstractNumId w:val="28"/>
  </w:num>
  <w:num w:numId="24" w16cid:durableId="514460966">
    <w:abstractNumId w:val="25"/>
  </w:num>
  <w:num w:numId="25" w16cid:durableId="649602556">
    <w:abstractNumId w:val="56"/>
  </w:num>
  <w:num w:numId="26" w16cid:durableId="1514298318">
    <w:abstractNumId w:val="61"/>
  </w:num>
  <w:num w:numId="27" w16cid:durableId="1386484510">
    <w:abstractNumId w:val="23"/>
  </w:num>
  <w:num w:numId="28" w16cid:durableId="1326276492">
    <w:abstractNumId w:val="13"/>
  </w:num>
  <w:num w:numId="29" w16cid:durableId="386532114">
    <w:abstractNumId w:val="1"/>
  </w:num>
  <w:num w:numId="30" w16cid:durableId="1739010996">
    <w:abstractNumId w:val="57"/>
  </w:num>
  <w:num w:numId="31" w16cid:durableId="1410615999">
    <w:abstractNumId w:val="29"/>
  </w:num>
  <w:num w:numId="32" w16cid:durableId="1068573381">
    <w:abstractNumId w:val="22"/>
  </w:num>
  <w:num w:numId="33" w16cid:durableId="1513033142">
    <w:abstractNumId w:val="12"/>
  </w:num>
  <w:num w:numId="34" w16cid:durableId="1328365085">
    <w:abstractNumId w:val="26"/>
  </w:num>
  <w:num w:numId="35" w16cid:durableId="1154299091">
    <w:abstractNumId w:val="55"/>
  </w:num>
  <w:num w:numId="36" w16cid:durableId="1110782061">
    <w:abstractNumId w:val="60"/>
  </w:num>
  <w:num w:numId="37" w16cid:durableId="1391611703">
    <w:abstractNumId w:val="34"/>
  </w:num>
  <w:num w:numId="38" w16cid:durableId="2006936789">
    <w:abstractNumId w:val="54"/>
  </w:num>
  <w:num w:numId="39" w16cid:durableId="2361345">
    <w:abstractNumId w:val="37"/>
  </w:num>
  <w:num w:numId="40" w16cid:durableId="1298024026">
    <w:abstractNumId w:val="50"/>
  </w:num>
  <w:num w:numId="41" w16cid:durableId="296646866">
    <w:abstractNumId w:val="14"/>
  </w:num>
  <w:num w:numId="42" w16cid:durableId="1483233555">
    <w:abstractNumId w:val="63"/>
  </w:num>
  <w:num w:numId="43" w16cid:durableId="1157456031">
    <w:abstractNumId w:val="0"/>
  </w:num>
  <w:num w:numId="44" w16cid:durableId="1569342642">
    <w:abstractNumId w:val="30"/>
  </w:num>
  <w:num w:numId="45" w16cid:durableId="794521181">
    <w:abstractNumId w:val="38"/>
  </w:num>
  <w:num w:numId="46" w16cid:durableId="874124796">
    <w:abstractNumId w:val="51"/>
  </w:num>
  <w:num w:numId="47" w16cid:durableId="323516226">
    <w:abstractNumId w:val="58"/>
  </w:num>
  <w:num w:numId="48" w16cid:durableId="1425758080">
    <w:abstractNumId w:val="21"/>
  </w:num>
  <w:num w:numId="49" w16cid:durableId="220332721">
    <w:abstractNumId w:val="59"/>
  </w:num>
  <w:num w:numId="50" w16cid:durableId="686446829">
    <w:abstractNumId w:val="46"/>
  </w:num>
  <w:num w:numId="51" w16cid:durableId="1554735360">
    <w:abstractNumId w:val="11"/>
  </w:num>
  <w:num w:numId="52" w16cid:durableId="395662744">
    <w:abstractNumId w:val="62"/>
  </w:num>
  <w:num w:numId="53" w16cid:durableId="1766417558">
    <w:abstractNumId w:val="5"/>
  </w:num>
  <w:num w:numId="54" w16cid:durableId="1978676887">
    <w:abstractNumId w:val="42"/>
  </w:num>
  <w:num w:numId="55" w16cid:durableId="1348366486">
    <w:abstractNumId w:val="64"/>
  </w:num>
  <w:num w:numId="56" w16cid:durableId="1891648879">
    <w:abstractNumId w:val="41"/>
  </w:num>
  <w:num w:numId="57" w16cid:durableId="1068763930">
    <w:abstractNumId w:val="18"/>
  </w:num>
  <w:num w:numId="58" w16cid:durableId="1637106112">
    <w:abstractNumId w:val="24"/>
  </w:num>
  <w:num w:numId="59" w16cid:durableId="1797675988">
    <w:abstractNumId w:val="19"/>
  </w:num>
  <w:num w:numId="60" w16cid:durableId="1942369642">
    <w:abstractNumId w:val="47"/>
  </w:num>
  <w:num w:numId="61" w16cid:durableId="1071535832">
    <w:abstractNumId w:val="36"/>
  </w:num>
  <w:num w:numId="62" w16cid:durableId="632565567">
    <w:abstractNumId w:val="27"/>
  </w:num>
  <w:num w:numId="63" w16cid:durableId="438113001">
    <w:abstractNumId w:val="15"/>
  </w:num>
  <w:num w:numId="64" w16cid:durableId="1536847084">
    <w:abstractNumId w:val="48"/>
  </w:num>
  <w:num w:numId="65" w16cid:durableId="1743136598">
    <w:abstractNumId w:val="3"/>
  </w:num>
  <w:num w:numId="66" w16cid:durableId="948127885">
    <w:abstractNumId w:val="4"/>
  </w:num>
  <w:num w:numId="67" w16cid:durableId="88893812">
    <w:abstractNumId w:val="52"/>
  </w:num>
  <w:num w:numId="68" w16cid:durableId="1236862025">
    <w:abstractNumId w:val="1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D57"/>
    <w:rsid w:val="000468BC"/>
    <w:rsid w:val="00062D44"/>
    <w:rsid w:val="00086136"/>
    <w:rsid w:val="00104CD9"/>
    <w:rsid w:val="00107EBA"/>
    <w:rsid w:val="0014616E"/>
    <w:rsid w:val="00165A39"/>
    <w:rsid w:val="00167B8A"/>
    <w:rsid w:val="0018195A"/>
    <w:rsid w:val="001D292B"/>
    <w:rsid w:val="00236465"/>
    <w:rsid w:val="00236D32"/>
    <w:rsid w:val="00263D57"/>
    <w:rsid w:val="00295B1C"/>
    <w:rsid w:val="002B3F90"/>
    <w:rsid w:val="002E04F1"/>
    <w:rsid w:val="00302545"/>
    <w:rsid w:val="00330E00"/>
    <w:rsid w:val="0034519C"/>
    <w:rsid w:val="003B530D"/>
    <w:rsid w:val="0042789A"/>
    <w:rsid w:val="00471115"/>
    <w:rsid w:val="004C79B6"/>
    <w:rsid w:val="004D081A"/>
    <w:rsid w:val="005275FA"/>
    <w:rsid w:val="005379A0"/>
    <w:rsid w:val="00554650"/>
    <w:rsid w:val="00593D2F"/>
    <w:rsid w:val="005B11F9"/>
    <w:rsid w:val="005C5A2E"/>
    <w:rsid w:val="00632E99"/>
    <w:rsid w:val="00673540"/>
    <w:rsid w:val="00674534"/>
    <w:rsid w:val="00680E0F"/>
    <w:rsid w:val="006C6B43"/>
    <w:rsid w:val="006D7227"/>
    <w:rsid w:val="006F55B4"/>
    <w:rsid w:val="0072603A"/>
    <w:rsid w:val="00733048"/>
    <w:rsid w:val="007522D5"/>
    <w:rsid w:val="00773C79"/>
    <w:rsid w:val="007E189B"/>
    <w:rsid w:val="007F593C"/>
    <w:rsid w:val="00800CA9"/>
    <w:rsid w:val="00803257"/>
    <w:rsid w:val="00805B2B"/>
    <w:rsid w:val="00832983"/>
    <w:rsid w:val="00833634"/>
    <w:rsid w:val="008D1AB6"/>
    <w:rsid w:val="009A3580"/>
    <w:rsid w:val="009E4646"/>
    <w:rsid w:val="009E7B98"/>
    <w:rsid w:val="00A06A72"/>
    <w:rsid w:val="00A85505"/>
    <w:rsid w:val="00A952C1"/>
    <w:rsid w:val="00AA46A4"/>
    <w:rsid w:val="00AA67AC"/>
    <w:rsid w:val="00AE6BF3"/>
    <w:rsid w:val="00AF4611"/>
    <w:rsid w:val="00B17F96"/>
    <w:rsid w:val="00B314B8"/>
    <w:rsid w:val="00B35157"/>
    <w:rsid w:val="00B41403"/>
    <w:rsid w:val="00B95D73"/>
    <w:rsid w:val="00BA179F"/>
    <w:rsid w:val="00BB1512"/>
    <w:rsid w:val="00BB5FFD"/>
    <w:rsid w:val="00BF1A90"/>
    <w:rsid w:val="00BF7ADB"/>
    <w:rsid w:val="00C2023C"/>
    <w:rsid w:val="00C73E41"/>
    <w:rsid w:val="00CC37F0"/>
    <w:rsid w:val="00CF0D90"/>
    <w:rsid w:val="00D46C2B"/>
    <w:rsid w:val="00D6660A"/>
    <w:rsid w:val="00DA19BC"/>
    <w:rsid w:val="00DB4993"/>
    <w:rsid w:val="00E12D08"/>
    <w:rsid w:val="00E14BAE"/>
    <w:rsid w:val="00E5403C"/>
    <w:rsid w:val="00E5702B"/>
    <w:rsid w:val="00E64138"/>
    <w:rsid w:val="00E6511E"/>
    <w:rsid w:val="00E66A2B"/>
    <w:rsid w:val="00F31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AC692"/>
  <w15:chartTrackingRefBased/>
  <w15:docId w15:val="{25CD564C-71A0-4343-98FC-33C2C189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31E94"/>
    <w:pPr>
      <w:keepNext/>
      <w:numPr>
        <w:numId w:val="4"/>
      </w:numPr>
      <w:spacing w:after="0" w:line="240" w:lineRule="auto"/>
      <w:jc w:val="right"/>
      <w:outlineLvl w:val="0"/>
    </w:pPr>
    <w:rPr>
      <w:rFonts w:ascii="Times New Roman" w:eastAsia="Times New Roman" w:hAnsi="Times New Roman" w:cs="Times New Roman"/>
      <w:b/>
      <w:sz w:val="26"/>
      <w:szCs w:val="20"/>
    </w:rPr>
  </w:style>
  <w:style w:type="paragraph" w:styleId="Heading2">
    <w:name w:val="heading 2"/>
    <w:basedOn w:val="Normal"/>
    <w:next w:val="Normal"/>
    <w:link w:val="Heading2Char"/>
    <w:qFormat/>
    <w:rsid w:val="00F31E94"/>
    <w:pPr>
      <w:keepNext/>
      <w:numPr>
        <w:ilvl w:val="1"/>
        <w:numId w:val="4"/>
      </w:numPr>
      <w:spacing w:after="0" w:line="240" w:lineRule="auto"/>
      <w:jc w:val="center"/>
      <w:outlineLvl w:val="1"/>
    </w:pPr>
    <w:rPr>
      <w:rFonts w:ascii="Times New Roman" w:eastAsia="Times New Roman" w:hAnsi="Times New Roman" w:cs="Times New Roman"/>
      <w:b/>
      <w:sz w:val="26"/>
      <w:szCs w:val="20"/>
    </w:rPr>
  </w:style>
  <w:style w:type="paragraph" w:styleId="Heading3">
    <w:name w:val="heading 3"/>
    <w:basedOn w:val="Normal"/>
    <w:next w:val="Normal"/>
    <w:link w:val="Heading3Char"/>
    <w:qFormat/>
    <w:rsid w:val="00F31E94"/>
    <w:pPr>
      <w:keepNext/>
      <w:numPr>
        <w:ilvl w:val="2"/>
        <w:numId w:val="4"/>
      </w:numPr>
      <w:spacing w:after="0" w:line="240" w:lineRule="auto"/>
      <w:outlineLvl w:val="2"/>
    </w:pPr>
    <w:rPr>
      <w:rFonts w:ascii="Times New Roman" w:eastAsia="Times New Roman" w:hAnsi="Times New Roman" w:cs="Times New Roman"/>
      <w:i/>
      <w:sz w:val="28"/>
      <w:szCs w:val="20"/>
    </w:rPr>
  </w:style>
  <w:style w:type="paragraph" w:styleId="Heading4">
    <w:name w:val="heading 4"/>
    <w:basedOn w:val="Normal"/>
    <w:next w:val="Normal"/>
    <w:link w:val="Heading4Char"/>
    <w:qFormat/>
    <w:rsid w:val="00F31E94"/>
    <w:pPr>
      <w:keepNext/>
      <w:numPr>
        <w:ilvl w:val="3"/>
        <w:numId w:val="4"/>
      </w:numPr>
      <w:spacing w:before="240" w:after="0" w:line="240" w:lineRule="auto"/>
      <w:outlineLvl w:val="3"/>
    </w:pPr>
    <w:rPr>
      <w:rFonts w:ascii="Times New Roman" w:eastAsia="Times New Roman" w:hAnsi="Times New Roman" w:cs="Times New Roman"/>
      <w:b/>
      <w:sz w:val="26"/>
      <w:szCs w:val="20"/>
    </w:rPr>
  </w:style>
  <w:style w:type="paragraph" w:styleId="Heading5">
    <w:name w:val="heading 5"/>
    <w:basedOn w:val="Normal"/>
    <w:next w:val="Normal"/>
    <w:link w:val="Heading5Char"/>
    <w:qFormat/>
    <w:rsid w:val="00F31E94"/>
    <w:pPr>
      <w:keepNext/>
      <w:numPr>
        <w:ilvl w:val="4"/>
        <w:numId w:val="4"/>
      </w:numPr>
      <w:spacing w:before="120" w:after="0" w:line="240" w:lineRule="auto"/>
      <w:jc w:val="center"/>
      <w:outlineLvl w:val="4"/>
    </w:pPr>
    <w:rPr>
      <w:rFonts w:ascii="Times New Roman" w:eastAsia="Times New Roman" w:hAnsi="Times New Roman" w:cs="Times New Roman"/>
      <w:i/>
      <w:sz w:val="26"/>
      <w:szCs w:val="20"/>
    </w:rPr>
  </w:style>
  <w:style w:type="paragraph" w:styleId="Heading6">
    <w:name w:val="heading 6"/>
    <w:basedOn w:val="Normal"/>
    <w:next w:val="Normal"/>
    <w:link w:val="Heading6Char"/>
    <w:qFormat/>
    <w:rsid w:val="00F31E94"/>
    <w:pPr>
      <w:keepNext/>
      <w:numPr>
        <w:ilvl w:val="5"/>
        <w:numId w:val="4"/>
      </w:numPr>
      <w:spacing w:before="240" w:after="0" w:line="240" w:lineRule="auto"/>
      <w:jc w:val="both"/>
      <w:outlineLvl w:val="5"/>
    </w:pPr>
    <w:rPr>
      <w:rFonts w:ascii="Times New Roman" w:eastAsia="Times New Roman" w:hAnsi="Times New Roman" w:cs="Times New Roman"/>
      <w:b/>
      <w:sz w:val="26"/>
      <w:szCs w:val="20"/>
    </w:rPr>
  </w:style>
  <w:style w:type="paragraph" w:styleId="Heading7">
    <w:name w:val="heading 7"/>
    <w:basedOn w:val="Normal"/>
    <w:next w:val="Normal"/>
    <w:link w:val="Heading7Char"/>
    <w:qFormat/>
    <w:rsid w:val="00F31E94"/>
    <w:pPr>
      <w:keepNext/>
      <w:numPr>
        <w:ilvl w:val="6"/>
        <w:numId w:val="4"/>
      </w:numPr>
      <w:spacing w:before="240" w:after="0" w:line="240" w:lineRule="auto"/>
      <w:jc w:val="both"/>
      <w:outlineLvl w:val="6"/>
    </w:pPr>
    <w:rPr>
      <w:rFonts w:ascii="Times New Roman" w:eastAsia="Times New Roman" w:hAnsi="Times New Roman" w:cs="Times New Roman"/>
      <w:sz w:val="26"/>
      <w:szCs w:val="20"/>
      <w:u w:val="single"/>
    </w:rPr>
  </w:style>
  <w:style w:type="paragraph" w:styleId="Heading8">
    <w:name w:val="heading 8"/>
    <w:basedOn w:val="Normal"/>
    <w:next w:val="Normal"/>
    <w:link w:val="Heading8Char"/>
    <w:qFormat/>
    <w:rsid w:val="00F31E94"/>
    <w:pPr>
      <w:keepNext/>
      <w:numPr>
        <w:ilvl w:val="7"/>
        <w:numId w:val="4"/>
      </w:numPr>
      <w:spacing w:before="240" w:after="0" w:line="240" w:lineRule="auto"/>
      <w:outlineLvl w:val="7"/>
    </w:pPr>
    <w:rPr>
      <w:rFonts w:ascii="Times New Roman" w:eastAsia="Times New Roman" w:hAnsi="Times New Roman" w:cs="Times New Roman"/>
      <w:sz w:val="26"/>
      <w:szCs w:val="20"/>
      <w:u w:val="single"/>
    </w:rPr>
  </w:style>
  <w:style w:type="paragraph" w:styleId="Heading9">
    <w:name w:val="heading 9"/>
    <w:basedOn w:val="Normal"/>
    <w:next w:val="Normal"/>
    <w:link w:val="Heading9Char"/>
    <w:qFormat/>
    <w:rsid w:val="00F31E94"/>
    <w:pPr>
      <w:keepNext/>
      <w:numPr>
        <w:ilvl w:val="8"/>
        <w:numId w:val="4"/>
      </w:numPr>
      <w:tabs>
        <w:tab w:val="left" w:pos="2610"/>
      </w:tabs>
      <w:spacing w:before="240" w:after="0" w:line="240" w:lineRule="auto"/>
      <w:outlineLvl w:val="8"/>
    </w:pPr>
    <w:rPr>
      <w:rFonts w:ascii="Times New Roman" w:eastAsia="Times New Roman" w:hAnsi="Times New Roman" w:cs="Times New Roman"/>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63D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Web1">
    <w:name w:val="Normal (Web)1"/>
    <w:rsid w:val="004C79B6"/>
    <w:pPr>
      <w:spacing w:before="100" w:after="100" w:line="240" w:lineRule="auto"/>
    </w:pPr>
    <w:rPr>
      <w:rFonts w:ascii="Verdana" w:eastAsia="ヒラギノ角ゴ Pro W3" w:hAnsi="Verdana" w:cs="Times New Roman"/>
      <w:color w:val="000000"/>
      <w:sz w:val="18"/>
      <w:szCs w:val="20"/>
    </w:rPr>
  </w:style>
  <w:style w:type="character" w:styleId="Hyperlink">
    <w:name w:val="Hyperlink"/>
    <w:basedOn w:val="DefaultParagraphFont"/>
    <w:unhideWhenUsed/>
    <w:rsid w:val="00DA19BC"/>
    <w:rPr>
      <w:color w:val="0563C1" w:themeColor="hyperlink"/>
      <w:u w:val="single"/>
    </w:rPr>
  </w:style>
  <w:style w:type="character" w:customStyle="1" w:styleId="UnresolvedMention1">
    <w:name w:val="Unresolved Mention1"/>
    <w:basedOn w:val="DefaultParagraphFont"/>
    <w:uiPriority w:val="99"/>
    <w:semiHidden/>
    <w:unhideWhenUsed/>
    <w:rsid w:val="00DA19BC"/>
    <w:rPr>
      <w:color w:val="605E5C"/>
      <w:shd w:val="clear" w:color="auto" w:fill="E1DFDD"/>
    </w:rPr>
  </w:style>
  <w:style w:type="character" w:customStyle="1" w:styleId="Heading1Char">
    <w:name w:val="Heading 1 Char"/>
    <w:basedOn w:val="DefaultParagraphFont"/>
    <w:link w:val="Heading1"/>
    <w:rsid w:val="00F31E94"/>
    <w:rPr>
      <w:rFonts w:ascii="Times New Roman" w:eastAsia="Times New Roman" w:hAnsi="Times New Roman" w:cs="Times New Roman"/>
      <w:b/>
      <w:sz w:val="26"/>
      <w:szCs w:val="20"/>
    </w:rPr>
  </w:style>
  <w:style w:type="character" w:customStyle="1" w:styleId="Heading2Char">
    <w:name w:val="Heading 2 Char"/>
    <w:basedOn w:val="DefaultParagraphFont"/>
    <w:link w:val="Heading2"/>
    <w:rsid w:val="00F31E94"/>
    <w:rPr>
      <w:rFonts w:ascii="Times New Roman" w:eastAsia="Times New Roman" w:hAnsi="Times New Roman" w:cs="Times New Roman"/>
      <w:b/>
      <w:sz w:val="26"/>
      <w:szCs w:val="20"/>
    </w:rPr>
  </w:style>
  <w:style w:type="character" w:customStyle="1" w:styleId="Heading3Char">
    <w:name w:val="Heading 3 Char"/>
    <w:basedOn w:val="DefaultParagraphFont"/>
    <w:link w:val="Heading3"/>
    <w:rsid w:val="00F31E94"/>
    <w:rPr>
      <w:rFonts w:ascii="Times New Roman" w:eastAsia="Times New Roman" w:hAnsi="Times New Roman" w:cs="Times New Roman"/>
      <w:i/>
      <w:sz w:val="28"/>
      <w:szCs w:val="20"/>
    </w:rPr>
  </w:style>
  <w:style w:type="character" w:customStyle="1" w:styleId="Heading4Char">
    <w:name w:val="Heading 4 Char"/>
    <w:basedOn w:val="DefaultParagraphFont"/>
    <w:link w:val="Heading4"/>
    <w:rsid w:val="00F31E94"/>
    <w:rPr>
      <w:rFonts w:ascii="Times New Roman" w:eastAsia="Times New Roman" w:hAnsi="Times New Roman" w:cs="Times New Roman"/>
      <w:b/>
      <w:sz w:val="26"/>
      <w:szCs w:val="20"/>
    </w:rPr>
  </w:style>
  <w:style w:type="character" w:customStyle="1" w:styleId="Heading5Char">
    <w:name w:val="Heading 5 Char"/>
    <w:basedOn w:val="DefaultParagraphFont"/>
    <w:link w:val="Heading5"/>
    <w:rsid w:val="00F31E94"/>
    <w:rPr>
      <w:rFonts w:ascii="Times New Roman" w:eastAsia="Times New Roman" w:hAnsi="Times New Roman" w:cs="Times New Roman"/>
      <w:i/>
      <w:sz w:val="26"/>
      <w:szCs w:val="20"/>
    </w:rPr>
  </w:style>
  <w:style w:type="character" w:customStyle="1" w:styleId="Heading6Char">
    <w:name w:val="Heading 6 Char"/>
    <w:basedOn w:val="DefaultParagraphFont"/>
    <w:link w:val="Heading6"/>
    <w:rsid w:val="00F31E94"/>
    <w:rPr>
      <w:rFonts w:ascii="Times New Roman" w:eastAsia="Times New Roman" w:hAnsi="Times New Roman" w:cs="Times New Roman"/>
      <w:b/>
      <w:sz w:val="26"/>
      <w:szCs w:val="20"/>
    </w:rPr>
  </w:style>
  <w:style w:type="character" w:customStyle="1" w:styleId="Heading7Char">
    <w:name w:val="Heading 7 Char"/>
    <w:basedOn w:val="DefaultParagraphFont"/>
    <w:link w:val="Heading7"/>
    <w:rsid w:val="00F31E94"/>
    <w:rPr>
      <w:rFonts w:ascii="Times New Roman" w:eastAsia="Times New Roman" w:hAnsi="Times New Roman" w:cs="Times New Roman"/>
      <w:sz w:val="26"/>
      <w:szCs w:val="20"/>
      <w:u w:val="single"/>
    </w:rPr>
  </w:style>
  <w:style w:type="character" w:customStyle="1" w:styleId="Heading8Char">
    <w:name w:val="Heading 8 Char"/>
    <w:basedOn w:val="DefaultParagraphFont"/>
    <w:link w:val="Heading8"/>
    <w:rsid w:val="00F31E94"/>
    <w:rPr>
      <w:rFonts w:ascii="Times New Roman" w:eastAsia="Times New Roman" w:hAnsi="Times New Roman" w:cs="Times New Roman"/>
      <w:sz w:val="26"/>
      <w:szCs w:val="20"/>
      <w:u w:val="single"/>
    </w:rPr>
  </w:style>
  <w:style w:type="character" w:customStyle="1" w:styleId="Heading9Char">
    <w:name w:val="Heading 9 Char"/>
    <w:basedOn w:val="DefaultParagraphFont"/>
    <w:link w:val="Heading9"/>
    <w:rsid w:val="00F31E94"/>
    <w:rPr>
      <w:rFonts w:ascii="Times New Roman" w:eastAsia="Times New Roman" w:hAnsi="Times New Roman" w:cs="Times New Roman"/>
      <w:sz w:val="26"/>
      <w:szCs w:val="20"/>
      <w:u w:val="single"/>
    </w:rPr>
  </w:style>
  <w:style w:type="numbering" w:customStyle="1" w:styleId="NoList1">
    <w:name w:val="No List1"/>
    <w:next w:val="NoList"/>
    <w:uiPriority w:val="99"/>
    <w:semiHidden/>
    <w:unhideWhenUsed/>
    <w:rsid w:val="00F31E94"/>
  </w:style>
  <w:style w:type="paragraph" w:styleId="Footer">
    <w:name w:val="footer"/>
    <w:basedOn w:val="Normal"/>
    <w:link w:val="FooterChar"/>
    <w:uiPriority w:val="99"/>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F31E94"/>
    <w:rPr>
      <w:rFonts w:ascii="Times New Roman" w:eastAsia="Times New Roman" w:hAnsi="Times New Roman" w:cs="Times New Roman"/>
      <w:sz w:val="20"/>
      <w:szCs w:val="20"/>
    </w:rPr>
  </w:style>
  <w:style w:type="character" w:styleId="PageNumber">
    <w:name w:val="page number"/>
    <w:basedOn w:val="DefaultParagraphFont"/>
    <w:rsid w:val="00F31E94"/>
  </w:style>
  <w:style w:type="paragraph" w:styleId="Header">
    <w:name w:val="header"/>
    <w:basedOn w:val="Normal"/>
    <w:link w:val="HeaderChar"/>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F31E94"/>
    <w:rPr>
      <w:rFonts w:ascii="Times New Roman" w:eastAsia="Times New Roman" w:hAnsi="Times New Roman" w:cs="Times New Roman"/>
      <w:sz w:val="20"/>
      <w:szCs w:val="20"/>
    </w:rPr>
  </w:style>
  <w:style w:type="paragraph" w:styleId="FootnoteText">
    <w:name w:val="footnote text"/>
    <w:basedOn w:val="Normal"/>
    <w:link w:val="FootnoteTextChar"/>
    <w:semiHidden/>
    <w:rsid w:val="00F31E9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31E94"/>
    <w:rPr>
      <w:rFonts w:ascii="Times New Roman" w:eastAsia="Times New Roman" w:hAnsi="Times New Roman" w:cs="Times New Roman"/>
      <w:sz w:val="20"/>
      <w:szCs w:val="20"/>
    </w:rPr>
  </w:style>
  <w:style w:type="character" w:styleId="FootnoteReference">
    <w:name w:val="footnote reference"/>
    <w:semiHidden/>
    <w:rsid w:val="00F31E94"/>
    <w:rPr>
      <w:vertAlign w:val="superscript"/>
    </w:rPr>
  </w:style>
  <w:style w:type="paragraph" w:styleId="BodyText">
    <w:name w:val="Body Text"/>
    <w:basedOn w:val="Normal"/>
    <w:link w:val="BodyTextChar"/>
    <w:rsid w:val="00F31E94"/>
    <w:pPr>
      <w:tabs>
        <w:tab w:val="left" w:pos="2160"/>
      </w:tabs>
      <w:spacing w:before="120" w:after="0" w:line="240" w:lineRule="auto"/>
      <w:ind w:right="-252"/>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F31E94"/>
    <w:rPr>
      <w:rFonts w:ascii="Times New Roman" w:eastAsia="Times New Roman" w:hAnsi="Times New Roman" w:cs="Times New Roman"/>
      <w:sz w:val="26"/>
      <w:szCs w:val="20"/>
    </w:rPr>
  </w:style>
  <w:style w:type="paragraph" w:styleId="BodyText2">
    <w:name w:val="Body Text 2"/>
    <w:basedOn w:val="Normal"/>
    <w:link w:val="BodyText2Char"/>
    <w:rsid w:val="00F31E94"/>
    <w:pPr>
      <w:spacing w:before="120" w:after="0" w:line="240" w:lineRule="auto"/>
    </w:pPr>
    <w:rPr>
      <w:rFonts w:ascii="Times New Roman" w:eastAsia="Times New Roman" w:hAnsi="Times New Roman" w:cs="Times New Roman"/>
      <w:sz w:val="26"/>
      <w:szCs w:val="20"/>
    </w:rPr>
  </w:style>
  <w:style w:type="character" w:customStyle="1" w:styleId="BodyText2Char">
    <w:name w:val="Body Text 2 Char"/>
    <w:basedOn w:val="DefaultParagraphFont"/>
    <w:link w:val="BodyText2"/>
    <w:rsid w:val="00F31E94"/>
    <w:rPr>
      <w:rFonts w:ascii="Times New Roman" w:eastAsia="Times New Roman" w:hAnsi="Times New Roman" w:cs="Times New Roman"/>
      <w:sz w:val="26"/>
      <w:szCs w:val="20"/>
    </w:rPr>
  </w:style>
  <w:style w:type="paragraph" w:styleId="BodyTextIndent">
    <w:name w:val="Body Text Indent"/>
    <w:basedOn w:val="Normal"/>
    <w:link w:val="BodyTextIndentChar"/>
    <w:rsid w:val="00F31E94"/>
    <w:pPr>
      <w:tabs>
        <w:tab w:val="left" w:pos="275"/>
        <w:tab w:val="right" w:pos="8710"/>
      </w:tabs>
      <w:spacing w:after="0" w:line="240" w:lineRule="auto"/>
      <w:ind w:left="275" w:hanging="275"/>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31E94"/>
    <w:rPr>
      <w:rFonts w:ascii="Times New Roman" w:eastAsia="Times New Roman" w:hAnsi="Times New Roman" w:cs="Times New Roman"/>
      <w:sz w:val="24"/>
      <w:szCs w:val="20"/>
    </w:rPr>
  </w:style>
  <w:style w:type="paragraph" w:styleId="BlockText">
    <w:name w:val="Block Text"/>
    <w:basedOn w:val="Normal"/>
    <w:rsid w:val="00F31E94"/>
    <w:pPr>
      <w:tabs>
        <w:tab w:val="right" w:pos="266"/>
        <w:tab w:val="left" w:pos="9061"/>
      </w:tabs>
      <w:spacing w:after="0" w:line="240" w:lineRule="auto"/>
      <w:ind w:left="266" w:right="-187" w:hanging="266"/>
    </w:pPr>
    <w:rPr>
      <w:rFonts w:ascii="Times New Roman" w:eastAsia="Times New Roman" w:hAnsi="Times New Roman" w:cs="Times New Roman"/>
      <w:sz w:val="24"/>
      <w:szCs w:val="20"/>
    </w:rPr>
  </w:style>
  <w:style w:type="paragraph" w:styleId="Caption">
    <w:name w:val="caption"/>
    <w:basedOn w:val="Normal"/>
    <w:next w:val="Normal"/>
    <w:qFormat/>
    <w:rsid w:val="00F31E94"/>
    <w:pPr>
      <w:spacing w:before="120" w:after="0" w:line="240" w:lineRule="auto"/>
    </w:pPr>
    <w:rPr>
      <w:rFonts w:ascii="Times New Roman" w:eastAsia="Times New Roman" w:hAnsi="Times New Roman" w:cs="Times New Roman"/>
      <w:b/>
      <w:sz w:val="26"/>
      <w:szCs w:val="20"/>
    </w:rPr>
  </w:style>
  <w:style w:type="paragraph" w:styleId="BodyTextIndent2">
    <w:name w:val="Body Text Indent 2"/>
    <w:basedOn w:val="Normal"/>
    <w:link w:val="BodyTextIndent2Char"/>
    <w:rsid w:val="00F31E94"/>
    <w:pPr>
      <w:tabs>
        <w:tab w:val="left" w:pos="2340"/>
      </w:tabs>
      <w:spacing w:before="120" w:after="0" w:line="240" w:lineRule="auto"/>
      <w:ind w:left="2347" w:hanging="1627"/>
    </w:pPr>
    <w:rPr>
      <w:rFonts w:ascii="Times New Roman" w:eastAsia="Times New Roman" w:hAnsi="Times New Roman" w:cs="Times New Roman"/>
      <w:sz w:val="26"/>
      <w:szCs w:val="20"/>
    </w:rPr>
  </w:style>
  <w:style w:type="character" w:customStyle="1" w:styleId="BodyTextIndent2Char">
    <w:name w:val="Body Text Indent 2 Char"/>
    <w:basedOn w:val="DefaultParagraphFont"/>
    <w:link w:val="BodyTextIndent2"/>
    <w:rsid w:val="00F31E94"/>
    <w:rPr>
      <w:rFonts w:ascii="Times New Roman" w:eastAsia="Times New Roman" w:hAnsi="Times New Roman" w:cs="Times New Roman"/>
      <w:sz w:val="26"/>
      <w:szCs w:val="20"/>
    </w:rPr>
  </w:style>
  <w:style w:type="paragraph" w:styleId="BodyTextIndent3">
    <w:name w:val="Body Text Indent 3"/>
    <w:basedOn w:val="Normal"/>
    <w:link w:val="BodyTextIndent3Char"/>
    <w:rsid w:val="00F31E94"/>
    <w:pPr>
      <w:tabs>
        <w:tab w:val="left" w:pos="2160"/>
      </w:tabs>
      <w:spacing w:after="0" w:line="240" w:lineRule="auto"/>
      <w:ind w:left="2606" w:hanging="1886"/>
    </w:pPr>
    <w:rPr>
      <w:rFonts w:ascii="Times New Roman" w:eastAsia="Times New Roman" w:hAnsi="Times New Roman" w:cs="Times New Roman"/>
      <w:sz w:val="26"/>
      <w:szCs w:val="20"/>
    </w:rPr>
  </w:style>
  <w:style w:type="character" w:customStyle="1" w:styleId="BodyTextIndent3Char">
    <w:name w:val="Body Text Indent 3 Char"/>
    <w:basedOn w:val="DefaultParagraphFont"/>
    <w:link w:val="BodyTextIndent3"/>
    <w:rsid w:val="00F31E94"/>
    <w:rPr>
      <w:rFonts w:ascii="Times New Roman" w:eastAsia="Times New Roman" w:hAnsi="Times New Roman" w:cs="Times New Roman"/>
      <w:sz w:val="26"/>
      <w:szCs w:val="20"/>
    </w:rPr>
  </w:style>
  <w:style w:type="paragraph" w:styleId="BodyText3">
    <w:name w:val="Body Text 3"/>
    <w:basedOn w:val="Normal"/>
    <w:link w:val="BodyText3Char"/>
    <w:rsid w:val="00F31E94"/>
    <w:pPr>
      <w:spacing w:before="240" w:after="0" w:line="240" w:lineRule="auto"/>
    </w:pPr>
    <w:rPr>
      <w:rFonts w:ascii="Times New Roman" w:eastAsia="Times New Roman" w:hAnsi="Times New Roman" w:cs="Times New Roman"/>
      <w:sz w:val="25"/>
      <w:szCs w:val="20"/>
    </w:rPr>
  </w:style>
  <w:style w:type="character" w:customStyle="1" w:styleId="BodyText3Char">
    <w:name w:val="Body Text 3 Char"/>
    <w:basedOn w:val="DefaultParagraphFont"/>
    <w:link w:val="BodyText3"/>
    <w:rsid w:val="00F31E94"/>
    <w:rPr>
      <w:rFonts w:ascii="Times New Roman" w:eastAsia="Times New Roman" w:hAnsi="Times New Roman" w:cs="Times New Roman"/>
      <w:sz w:val="25"/>
      <w:szCs w:val="20"/>
    </w:rPr>
  </w:style>
  <w:style w:type="paragraph" w:customStyle="1" w:styleId="ColorfulList-Accent11">
    <w:name w:val="Colorful List - Accent 11"/>
    <w:basedOn w:val="Normal"/>
    <w:uiPriority w:val="34"/>
    <w:qFormat/>
    <w:rsid w:val="00F31E94"/>
    <w:pPr>
      <w:spacing w:after="0" w:line="240" w:lineRule="auto"/>
      <w:ind w:left="720"/>
    </w:pPr>
    <w:rPr>
      <w:rFonts w:ascii="Times New Roman" w:eastAsia="Times New Roman" w:hAnsi="Times New Roman" w:cs="Times New Roman"/>
      <w:sz w:val="20"/>
      <w:szCs w:val="20"/>
    </w:rPr>
  </w:style>
  <w:style w:type="table" w:customStyle="1" w:styleId="TableGrid1">
    <w:name w:val="Table Grid1"/>
    <w:basedOn w:val="TableNormal"/>
    <w:next w:val="TableGrid"/>
    <w:rsid w:val="00F31E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31E94"/>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31E94"/>
    <w:rPr>
      <w:rFonts w:ascii="Consolas" w:eastAsia="Calibri" w:hAnsi="Consolas" w:cs="Times New Roman"/>
      <w:sz w:val="21"/>
      <w:szCs w:val="21"/>
    </w:rPr>
  </w:style>
  <w:style w:type="paragraph" w:styleId="EndnoteText">
    <w:name w:val="endnote text"/>
    <w:basedOn w:val="Normal"/>
    <w:link w:val="EndnoteTextChar"/>
    <w:rsid w:val="00F31E94"/>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F31E94"/>
    <w:rPr>
      <w:rFonts w:ascii="Times New Roman" w:eastAsia="Times New Roman" w:hAnsi="Times New Roman" w:cs="Times New Roman"/>
      <w:sz w:val="20"/>
      <w:szCs w:val="20"/>
    </w:rPr>
  </w:style>
  <w:style w:type="character" w:styleId="EndnoteReference">
    <w:name w:val="endnote reference"/>
    <w:rsid w:val="00F31E94"/>
    <w:rPr>
      <w:vertAlign w:val="superscript"/>
    </w:rPr>
  </w:style>
  <w:style w:type="paragraph" w:styleId="NormalWeb">
    <w:name w:val="Normal (Web)"/>
    <w:basedOn w:val="Normal"/>
    <w:uiPriority w:val="99"/>
    <w:rsid w:val="00F31E94"/>
    <w:pPr>
      <w:spacing w:before="100" w:beforeAutospacing="1" w:after="100" w:afterAutospacing="1" w:line="240" w:lineRule="auto"/>
    </w:pPr>
    <w:rPr>
      <w:rFonts w:ascii="Times New Roman" w:eastAsia="Batang" w:hAnsi="Times New Roman" w:cs="Times New Roman"/>
      <w:sz w:val="24"/>
      <w:szCs w:val="24"/>
      <w:lang w:eastAsia="ko-KR"/>
    </w:rPr>
  </w:style>
  <w:style w:type="character" w:styleId="HTMLCite">
    <w:name w:val="HTML Cite"/>
    <w:rsid w:val="00F31E94"/>
    <w:rPr>
      <w:i/>
      <w:iCs/>
    </w:rPr>
  </w:style>
  <w:style w:type="character" w:styleId="Strong">
    <w:name w:val="Strong"/>
    <w:uiPriority w:val="22"/>
    <w:qFormat/>
    <w:rsid w:val="00F31E94"/>
    <w:rPr>
      <w:b/>
      <w:bCs/>
    </w:rPr>
  </w:style>
  <w:style w:type="character" w:customStyle="1" w:styleId="bold">
    <w:name w:val="bold"/>
    <w:basedOn w:val="DefaultParagraphFont"/>
    <w:rsid w:val="00F31E94"/>
  </w:style>
  <w:style w:type="paragraph" w:styleId="BalloonText">
    <w:name w:val="Balloon Text"/>
    <w:basedOn w:val="Normal"/>
    <w:link w:val="BalloonTextChar"/>
    <w:semiHidden/>
    <w:rsid w:val="00F31E9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31E94"/>
    <w:rPr>
      <w:rFonts w:ascii="Tahoma" w:eastAsia="Times New Roman" w:hAnsi="Tahoma" w:cs="Tahoma"/>
      <w:sz w:val="16"/>
      <w:szCs w:val="16"/>
    </w:rPr>
  </w:style>
  <w:style w:type="character" w:styleId="CommentReference">
    <w:name w:val="annotation reference"/>
    <w:uiPriority w:val="99"/>
    <w:semiHidden/>
    <w:rsid w:val="00F31E94"/>
    <w:rPr>
      <w:sz w:val="16"/>
      <w:szCs w:val="16"/>
    </w:rPr>
  </w:style>
  <w:style w:type="paragraph" w:styleId="CommentText">
    <w:name w:val="annotation text"/>
    <w:basedOn w:val="Normal"/>
    <w:link w:val="CommentTextChar"/>
    <w:rsid w:val="00F31E9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31E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F31E94"/>
    <w:rPr>
      <w:b/>
      <w:bCs/>
    </w:rPr>
  </w:style>
  <w:style w:type="character" w:customStyle="1" w:styleId="CommentSubjectChar">
    <w:name w:val="Comment Subject Char"/>
    <w:basedOn w:val="CommentTextChar"/>
    <w:link w:val="CommentSubject"/>
    <w:semiHidden/>
    <w:rsid w:val="00F31E94"/>
    <w:rPr>
      <w:rFonts w:ascii="Times New Roman" w:eastAsia="Times New Roman" w:hAnsi="Times New Roman" w:cs="Times New Roman"/>
      <w:b/>
      <w:bCs/>
      <w:sz w:val="20"/>
      <w:szCs w:val="20"/>
    </w:rPr>
  </w:style>
  <w:style w:type="paragraph" w:customStyle="1" w:styleId="bodytext31">
    <w:name w:val="bodytext31"/>
    <w:basedOn w:val="Normal"/>
    <w:rsid w:val="00F31E9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yperlink1">
    <w:name w:val="Hyperlink1"/>
    <w:rsid w:val="00F31E94"/>
    <w:rPr>
      <w:color w:val="0000FF"/>
      <w:u w:val="single"/>
    </w:rPr>
  </w:style>
  <w:style w:type="character" w:customStyle="1" w:styleId="fulltext-issue1">
    <w:name w:val="fulltext-issue1"/>
    <w:rsid w:val="00F31E94"/>
    <w:rPr>
      <w:color w:val="000000"/>
      <w:sz w:val="24"/>
    </w:rPr>
  </w:style>
  <w:style w:type="numbering" w:customStyle="1" w:styleId="List9">
    <w:name w:val="List 9"/>
    <w:rsid w:val="00F31E94"/>
    <w:pPr>
      <w:numPr>
        <w:numId w:val="3"/>
      </w:numPr>
    </w:pPr>
  </w:style>
  <w:style w:type="paragraph" w:customStyle="1" w:styleId="TitleA">
    <w:name w:val="Title A"/>
    <w:rsid w:val="00F31E94"/>
    <w:pPr>
      <w:shd w:val="clear" w:color="auto" w:fill="CCCCCC"/>
      <w:spacing w:after="0" w:line="240" w:lineRule="auto"/>
      <w:jc w:val="center"/>
    </w:pPr>
    <w:rPr>
      <w:rFonts w:ascii="Palatino" w:eastAsia="ヒラギノ角ゴ Pro W3" w:hAnsi="Palatino" w:cs="Times New Roman"/>
      <w:i/>
      <w:smallCaps/>
      <w:color w:val="000000"/>
      <w:sz w:val="28"/>
      <w:szCs w:val="20"/>
    </w:rPr>
  </w:style>
  <w:style w:type="paragraph" w:customStyle="1" w:styleId="MediumGrid21">
    <w:name w:val="Medium Grid 21"/>
    <w:link w:val="MediumGrid2Char"/>
    <w:qFormat/>
    <w:rsid w:val="00F31E94"/>
    <w:pPr>
      <w:spacing w:after="0" w:line="240" w:lineRule="auto"/>
    </w:pPr>
    <w:rPr>
      <w:rFonts w:ascii="PMingLiU" w:eastAsia="MS Mincho" w:hAnsi="PMingLiU" w:cs="Times New Roman"/>
    </w:rPr>
  </w:style>
  <w:style w:type="character" w:customStyle="1" w:styleId="MediumGrid2Char">
    <w:name w:val="Medium Grid 2 Char"/>
    <w:link w:val="MediumGrid21"/>
    <w:rsid w:val="00F31E94"/>
    <w:rPr>
      <w:rFonts w:ascii="PMingLiU" w:eastAsia="MS Mincho" w:hAnsi="PMingLiU" w:cs="Times New Roman"/>
    </w:rPr>
  </w:style>
  <w:style w:type="character" w:styleId="FollowedHyperlink">
    <w:name w:val="FollowedHyperlink"/>
    <w:rsid w:val="00F31E94"/>
    <w:rPr>
      <w:color w:val="800080"/>
      <w:u w:val="single"/>
    </w:rPr>
  </w:style>
  <w:style w:type="character" w:customStyle="1" w:styleId="apple-style-span">
    <w:name w:val="apple-style-span"/>
    <w:rsid w:val="00F31E94"/>
  </w:style>
  <w:style w:type="character" w:customStyle="1" w:styleId="highlight">
    <w:name w:val="highlight"/>
    <w:rsid w:val="00F31E94"/>
  </w:style>
  <w:style w:type="character" w:customStyle="1" w:styleId="apple-converted-space">
    <w:name w:val="apple-converted-space"/>
    <w:rsid w:val="00F31E94"/>
  </w:style>
  <w:style w:type="table" w:customStyle="1" w:styleId="TableGrid11">
    <w:name w:val="Table Grid11"/>
    <w:basedOn w:val="TableNormal"/>
    <w:next w:val="TableGrid"/>
    <w:rsid w:val="00F31E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E94"/>
    <w:pPr>
      <w:ind w:left="720"/>
      <w:contextualSpacing/>
    </w:pPr>
    <w:rPr>
      <w:rFonts w:ascii="Calibri" w:eastAsia="Calibri" w:hAnsi="Calibri" w:cs="Times New Roman"/>
    </w:rPr>
  </w:style>
  <w:style w:type="paragraph" w:customStyle="1" w:styleId="Default">
    <w:name w:val="Default"/>
    <w:rsid w:val="00F31E9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msonormal"/>
    <w:basedOn w:val="Normal"/>
    <w:rsid w:val="00593D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AA46A4"/>
    <w:pPr>
      <w:spacing w:after="0" w:line="240" w:lineRule="auto"/>
    </w:pPr>
    <w:rPr>
      <w:rFonts w:ascii="Times New Roman" w:eastAsia="Times New Roman" w:hAnsi="Times New Roman" w:cs="Times New Roman"/>
      <w:color w:val="000000"/>
      <w:sz w:val="20"/>
      <w:szCs w:val="20"/>
    </w:rPr>
  </w:style>
  <w:style w:type="character" w:customStyle="1" w:styleId="cf01">
    <w:name w:val="cf01"/>
    <w:basedOn w:val="DefaultParagraphFont"/>
    <w:rsid w:val="00AA46A4"/>
    <w:rPr>
      <w:rFonts w:ascii="Segoe UI" w:hAnsi="Segoe UI" w:cs="Segoe UI" w:hint="default"/>
      <w:sz w:val="18"/>
      <w:szCs w:val="18"/>
    </w:rPr>
  </w:style>
  <w:style w:type="character" w:styleId="UnresolvedMention">
    <w:name w:val="Unresolved Mention"/>
    <w:basedOn w:val="DefaultParagraphFont"/>
    <w:uiPriority w:val="99"/>
    <w:semiHidden/>
    <w:unhideWhenUsed/>
    <w:rsid w:val="00AA6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022940">
      <w:bodyDiv w:val="1"/>
      <w:marLeft w:val="0"/>
      <w:marRight w:val="0"/>
      <w:marTop w:val="0"/>
      <w:marBottom w:val="0"/>
      <w:divBdr>
        <w:top w:val="none" w:sz="0" w:space="0" w:color="auto"/>
        <w:left w:val="none" w:sz="0" w:space="0" w:color="auto"/>
        <w:bottom w:val="none" w:sz="0" w:space="0" w:color="auto"/>
        <w:right w:val="none" w:sz="0" w:space="0" w:color="auto"/>
      </w:divBdr>
    </w:div>
    <w:div w:id="193975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uc.edu/media/lucedu/law/fyi/pdfs/Code_of_Conduct.pdf" TargetMode="External"/><Relationship Id="rId18" Type="http://schemas.openxmlformats.org/officeDocument/2006/relationships/hyperlink" Target="mailto:ITSServiceDesk@luc.edu" TargetMode="External"/><Relationship Id="rId26" Type="http://schemas.openxmlformats.org/officeDocument/2006/relationships/hyperlink" Target="http://libraries.luc.edu/" TargetMode="External"/><Relationship Id="rId39" Type="http://schemas.openxmlformats.org/officeDocument/2006/relationships/hyperlink" Target="http://www.dvrcv.org.au/sites/default/files/Fraiberg-Ghosts-in-Nursery.pdf" TargetMode="External"/><Relationship Id="rId21" Type="http://schemas.openxmlformats.org/officeDocument/2006/relationships/hyperlink" Target="https://www.luc.edu/wellness/" TargetMode="External"/><Relationship Id="rId34" Type="http://schemas.openxmlformats.org/officeDocument/2006/relationships/hyperlink" Target="https://doi.org/10.1007/s10615-020-00776-7" TargetMode="External"/><Relationship Id="rId42" Type="http://schemas.openxmlformats.org/officeDocument/2006/relationships/hyperlink" Target="https://psyche.co/ideas/for-donald-winnicott-the-psyche-is-not-inside-us-but-between-us" TargetMode="External"/><Relationship Id="rId47" Type="http://schemas.openxmlformats.org/officeDocument/2006/relationships/hyperlink" Target="https://www.madinamerica.com/author/jluiggi-hernandez/" TargetMode="External"/><Relationship Id="rId50" Type="http://schemas.openxmlformats.org/officeDocument/2006/relationships/hyperlink" Target="https://psycnet.apa.org/psyctherapy/record/777700454-001" TargetMode="External"/><Relationship Id="rId55" Type="http://schemas.openxmlformats.org/officeDocument/2006/relationships/hyperlink" Target="https://aapcsw.org" TargetMode="External"/><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luc.edu/writing/index.shtml" TargetMode="External"/><Relationship Id="rId29" Type="http://schemas.openxmlformats.org/officeDocument/2006/relationships/hyperlink" Target="https://www.luc.edu/socialwork/student-support/forms/" TargetMode="External"/><Relationship Id="rId11" Type="http://schemas.openxmlformats.org/officeDocument/2006/relationships/hyperlink" Target="https://www.luc.edu/equity/titleixequitylaws/titleix/" TargetMode="External"/><Relationship Id="rId24" Type="http://schemas.openxmlformats.org/officeDocument/2006/relationships/hyperlink" Target="https://www.luc.edu/hr/ethics/" TargetMode="External"/><Relationship Id="rId32" Type="http://schemas.openxmlformats.org/officeDocument/2006/relationships/hyperlink" Target="https://www.luc.edu/socialwork/student-support/forms/" TargetMode="External"/><Relationship Id="rId37" Type="http://schemas.openxmlformats.org/officeDocument/2006/relationships/hyperlink" Target="https://ebookcentral-proquest-com.flagship.luc.edu/lib/luc/detail.action?docID=4189560" TargetMode="External"/><Relationship Id="rId40" Type="http://schemas.openxmlformats.org/officeDocument/2006/relationships/hyperlink" Target="http://www.allbookstores.com/book/9780415493864/Mental_Health_and_Social_Problems_A_Social_Work_Perspective.html" TargetMode="External"/><Relationship Id="rId45" Type="http://schemas.openxmlformats.org/officeDocument/2006/relationships/hyperlink" Target="https://doi.org/10.1017/S1754470X19000060" TargetMode="External"/><Relationship Id="rId53" Type="http://schemas.openxmlformats.org/officeDocument/2006/relationships/hyperlink" Target="https://psycnet.apa.org/doi/10.1037/aap0000122" TargetMode="External"/><Relationship Id="rId58"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header" Target="header3.xml"/><Relationship Id="rId19" Type="http://schemas.openxmlformats.org/officeDocument/2006/relationships/hyperlink" Target="https://www.luc.edu/its/service/support_hours.shtml" TargetMode="External"/><Relationship Id="rId14" Type="http://schemas.openxmlformats.org/officeDocument/2006/relationships/hyperlink" Target="https://www.luc.edu/regrec/aboutus/ferpa/" TargetMode="External"/><Relationship Id="rId22" Type="http://schemas.openxmlformats.org/officeDocument/2006/relationships/hyperlink" Target="https://www.luc.edu/writing/index.shtml" TargetMode="External"/><Relationship Id="rId27" Type="http://schemas.openxmlformats.org/officeDocument/2006/relationships/hyperlink" Target="https://www.luc.edu/sac/" TargetMode="External"/><Relationship Id="rId30" Type="http://schemas.openxmlformats.org/officeDocument/2006/relationships/hyperlink" Target="http://wpacouncil.org/files/wpa-plagiarism-statement.pdf" TargetMode="External"/><Relationship Id="rId35" Type="http://schemas.openxmlformats.org/officeDocument/2006/relationships/hyperlink" Target="http://www.socialworkpodcast.com/Northcut-1stEdit.mp3" TargetMode="External"/><Relationship Id="rId43" Type="http://schemas.openxmlformats.org/officeDocument/2006/relationships/hyperlink" Target="http://www.pep-web.org/document.php?id=pepgrantvs.001.0010a" TargetMode="External"/><Relationship Id="rId48" Type="http://schemas.openxmlformats.org/officeDocument/2006/relationships/hyperlink" Target="https://www.madinamerica.com/2020/05/integrating-psychodynamic-approaches-cbt-improves-therapy-outcomes/" TargetMode="External"/><Relationship Id="rId56" Type="http://schemas.openxmlformats.org/officeDocument/2006/relationships/hyperlink" Target="https://www.abct.org/" TargetMode="External"/><Relationship Id="rId64" Type="http://schemas.openxmlformats.org/officeDocument/2006/relationships/theme" Target="theme/theme1.xml"/><Relationship Id="rId8" Type="http://schemas.openxmlformats.org/officeDocument/2006/relationships/hyperlink" Target="https://www.luc.edu/socialwork/student-support/forms/" TargetMode="External"/><Relationship Id="rId51" Type="http://schemas.openxmlformats.org/officeDocument/2006/relationships/hyperlink" Target="https://psycnet.apa.org/doi/10.1037/v00454-001" TargetMode="External"/><Relationship Id="rId3" Type="http://schemas.openxmlformats.org/officeDocument/2006/relationships/settings" Target="settings.xml"/><Relationship Id="rId12" Type="http://schemas.openxmlformats.org/officeDocument/2006/relationships/hyperlink" Target="https://www.luc.edu/equity/about/contacttheoecteam/" TargetMode="External"/><Relationship Id="rId17" Type="http://schemas.openxmlformats.org/officeDocument/2006/relationships/hyperlink" Target="http://owl.english.purdue.edu/owl/resource/560/01/" TargetMode="External"/><Relationship Id="rId25" Type="http://schemas.openxmlformats.org/officeDocument/2006/relationships/hyperlink" Target="https://www.luc.edu/veterans/" TargetMode="External"/><Relationship Id="rId33" Type="http://schemas.openxmlformats.org/officeDocument/2006/relationships/hyperlink" Target="https://www.youtube.com/watch?v=N8-VIi7tb44" TargetMode="External"/><Relationship Id="rId38" Type="http://schemas.openxmlformats.org/officeDocument/2006/relationships/hyperlink" Target="https://socialworkpodcast.blogspot.com/2009/12/psychoanalytic-treatment-in.html" TargetMode="External"/><Relationship Id="rId46" Type="http://schemas.openxmlformats.org/officeDocument/2006/relationships/hyperlink" Target="http://www.google.com/" TargetMode="External"/><Relationship Id="rId59" Type="http://schemas.openxmlformats.org/officeDocument/2006/relationships/footer" Target="footer1.xml"/><Relationship Id="rId20" Type="http://schemas.openxmlformats.org/officeDocument/2006/relationships/hyperlink" Target="http://www.luc.edu/its/service/" TargetMode="External"/><Relationship Id="rId41" Type="http://schemas.openxmlformats.org/officeDocument/2006/relationships/hyperlink" Target="https://psyctherapy.apa.org/Title/777700644-001" TargetMode="External"/><Relationship Id="rId54" Type="http://schemas.openxmlformats.org/officeDocument/2006/relationships/hyperlink" Target="https://doi.org/10.46743/2160-3715/2012.1702" TargetMode="External"/><Relationship Id="rId62"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2.ed.gov/policy/gen/guid/fpco/ferpa/index.html" TargetMode="External"/><Relationship Id="rId23" Type="http://schemas.openxmlformats.org/officeDocument/2006/relationships/hyperlink" Target="https://www.luc.edu/tutoring/index.shtml" TargetMode="External"/><Relationship Id="rId28" Type="http://schemas.openxmlformats.org/officeDocument/2006/relationships/hyperlink" Target="https://www.plagiarism.org/" TargetMode="External"/><Relationship Id="rId36" Type="http://schemas.openxmlformats.org/officeDocument/2006/relationships/hyperlink" Target="https://ebookcentral-proquest-com.flagship.luc.edu/lib/luc/detail.action?docID=4189560" TargetMode="External"/><Relationship Id="rId49" Type="http://schemas.openxmlformats.org/officeDocument/2006/relationships/hyperlink" Target="https://ebookcentral-proquest-com.flagship.luc.edu/lib/luc/detail.action?pq-origsite=primo&amp;docID=1983528" TargetMode="External"/><Relationship Id="rId57" Type="http://schemas.openxmlformats.org/officeDocument/2006/relationships/header" Target="header1.xml"/><Relationship Id="rId10" Type="http://schemas.openxmlformats.org/officeDocument/2006/relationships/hyperlink" Target="https://www.luc.edu/socialwork/aboutus/" TargetMode="External"/><Relationship Id="rId31" Type="http://schemas.openxmlformats.org/officeDocument/2006/relationships/hyperlink" Target="https://www.turnitin.com/" TargetMode="External"/><Relationship Id="rId44" Type="http://schemas.openxmlformats.org/officeDocument/2006/relationships/hyperlink" Target="https://video-alexanderstreet-com.flagship.luc.edu/watch/c-b-t-skills-in%20practice?context=channel:counseling-and-therapy-in-video" TargetMode="External"/><Relationship Id="rId52" Type="http://schemas.openxmlformats.org/officeDocument/2006/relationships/hyperlink" Target="https://doi.org/10.1007/s41811-020-00095-2" TargetMode="External"/><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SAC@lu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8644</Words>
  <Characters>49275</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isabel v</cp:lastModifiedBy>
  <cp:revision>2</cp:revision>
  <dcterms:created xsi:type="dcterms:W3CDTF">2022-06-14T21:49:00Z</dcterms:created>
  <dcterms:modified xsi:type="dcterms:W3CDTF">2022-06-14T21:49:00Z</dcterms:modified>
</cp:coreProperties>
</file>